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B8901" w14:textId="77777777" w:rsidR="00E34926" w:rsidRDefault="00585B0A" w:rsidP="00E34926">
      <w:pPr>
        <w:pStyle w:val="NormalWeb"/>
        <w:spacing w:before="0" w:beforeAutospacing="0" w:after="0" w:afterAutospacing="0"/>
        <w:rPr>
          <w:sz w:val="18"/>
        </w:rPr>
      </w:pPr>
      <w:r w:rsidRPr="00002914">
        <w:rPr>
          <w:rFonts w:ascii="Century Gothic" w:hAnsi="Century Gothic" w:cstheme="minorBidi"/>
          <w:color w:val="146CA5"/>
          <w:spacing w:val="120"/>
          <w:kern w:val="24"/>
          <w:sz w:val="20"/>
          <w:szCs w:val="26"/>
        </w:rPr>
        <w:t>MOORPARK COLLEGE</w:t>
      </w:r>
    </w:p>
    <w:p w14:paraId="32E0C1BD" w14:textId="77777777" w:rsidR="00E34926" w:rsidRPr="00E34926" w:rsidRDefault="00E34926" w:rsidP="00E34926">
      <w:pPr>
        <w:pStyle w:val="NormalWeb"/>
        <w:spacing w:before="0" w:beforeAutospacing="0" w:after="0" w:afterAutospacing="0"/>
        <w:rPr>
          <w:rFonts w:ascii="Open Sans" w:eastAsiaTheme="minorHAnsi" w:hAnsi="Open Sans" w:cs="Open Sans"/>
          <w:b/>
          <w:color w:val="236192"/>
          <w:spacing w:val="4"/>
          <w:sz w:val="32"/>
          <w:szCs w:val="36"/>
          <w14:textFill>
            <w14:solidFill>
              <w14:srgbClr w14:val="236192">
                <w14:alpha w14:val="72000"/>
              </w14:srgbClr>
            </w14:solidFill>
          </w14:textFill>
        </w:rPr>
      </w:pPr>
      <w:r w:rsidRPr="00E34926">
        <w:rPr>
          <w:rFonts w:ascii="Open Sans" w:eastAsiaTheme="minorHAnsi" w:hAnsi="Open Sans" w:cs="Open Sans"/>
          <w:b/>
          <w:color w:val="236192"/>
          <w:spacing w:val="4"/>
          <w:sz w:val="32"/>
          <w:szCs w:val="36"/>
          <w14:textFill>
            <w14:solidFill>
              <w14:srgbClr w14:val="236192">
                <w14:alpha w14:val="72000"/>
              </w14:srgbClr>
            </w14:solidFill>
          </w14:textFill>
        </w:rPr>
        <w:t>Office of Institutional Effectiveness, Grants and Planning</w:t>
      </w:r>
    </w:p>
    <w:p w14:paraId="4D052720" w14:textId="118E3980" w:rsidR="00E34926" w:rsidRDefault="006724AC" w:rsidP="00807086">
      <w:pPr>
        <w:autoSpaceDE w:val="0"/>
        <w:autoSpaceDN w:val="0"/>
        <w:spacing w:line="360" w:lineRule="exact"/>
        <w:rPr>
          <w:rFonts w:ascii="Open Sans" w:eastAsia="Open Sans" w:hAnsi="Open Sans" w:cs="Open Sans"/>
          <w:b/>
          <w:bCs/>
          <w:color w:val="236192"/>
          <w:kern w:val="24"/>
          <w:sz w:val="36"/>
          <w:szCs w:val="34"/>
        </w:rPr>
      </w:pPr>
      <w:r>
        <w:rPr>
          <w:rFonts w:ascii="Open Sans" w:eastAsia="Open Sans" w:hAnsi="Open Sans" w:cs="Open Sans"/>
          <w:b/>
          <w:bCs/>
          <w:color w:val="236192"/>
          <w:kern w:val="24"/>
          <w:sz w:val="36"/>
          <w:szCs w:val="34"/>
        </w:rPr>
        <w:t>Annual Research Agenda 2021-2022</w:t>
      </w:r>
    </w:p>
    <w:p w14:paraId="43271D32" w14:textId="12662488" w:rsidR="00E34926" w:rsidRDefault="00E34926" w:rsidP="001B79DC">
      <w:pPr>
        <w:autoSpaceDE w:val="0"/>
        <w:autoSpaceDN w:val="0"/>
        <w:spacing w:before="240"/>
        <w:rPr>
          <w:rFonts w:ascii="Open Sans" w:eastAsia="Open Sans" w:hAnsi="Open Sans" w:cs="Open Sans"/>
          <w:b/>
          <w:bCs/>
          <w:color w:val="236192"/>
          <w:kern w:val="24"/>
          <w:sz w:val="20"/>
          <w:szCs w:val="21"/>
        </w:rPr>
      </w:pPr>
      <w:r w:rsidRPr="00E34926">
        <w:rPr>
          <w:rFonts w:ascii="Open Sans" w:eastAsia="Open Sans" w:hAnsi="Open Sans" w:cs="Open Sans"/>
          <w:b/>
          <w:bCs/>
          <w:color w:val="236192"/>
          <w:kern w:val="24"/>
          <w:sz w:val="20"/>
          <w:szCs w:val="21"/>
        </w:rPr>
        <w:t>Research is prioritized based on the following order:</w:t>
      </w:r>
    </w:p>
    <w:p w14:paraId="7050EF3F" w14:textId="2A253209" w:rsidR="00E34926" w:rsidRPr="00E34926" w:rsidRDefault="005E709C" w:rsidP="00E34926">
      <w:pPr>
        <w:pStyle w:val="ListParagraph"/>
        <w:numPr>
          <w:ilvl w:val="0"/>
          <w:numId w:val="1"/>
        </w:numPr>
        <w:autoSpaceDE w:val="0"/>
        <w:autoSpaceDN w:val="0"/>
        <w:spacing w:before="140" w:after="140" w:line="240" w:lineRule="auto"/>
        <w:contextualSpacing w:val="0"/>
        <w:rPr>
          <w:rFonts w:ascii="Open Sans" w:hAnsi="Open Sans" w:cs="Open Sans"/>
          <w:color w:val="000000"/>
          <w:sz w:val="20"/>
          <w:szCs w:val="24"/>
        </w:rPr>
      </w:pPr>
      <w:r w:rsidRPr="00002914">
        <w:rPr>
          <w:rFonts w:ascii="Open Sans" w:hAnsi="Open Sans" w:cs="Open Sans"/>
          <w:b/>
          <w:noProof/>
        </w:rPr>
        <mc:AlternateContent>
          <mc:Choice Requires="wps">
            <w:drawing>
              <wp:anchor distT="45720" distB="45720" distL="228600" distR="114300" simplePos="0" relativeHeight="251665408" behindDoc="0" locked="0" layoutInCell="1" allowOverlap="1" wp14:anchorId="661CC32A" wp14:editId="56F9C0C0">
                <wp:simplePos x="0" y="0"/>
                <wp:positionH relativeFrom="margin">
                  <wp:align>right</wp:align>
                </wp:positionH>
                <wp:positionV relativeFrom="paragraph">
                  <wp:posOffset>48895</wp:posOffset>
                </wp:positionV>
                <wp:extent cx="2249170" cy="270827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2708275"/>
                        </a:xfrm>
                        <a:prstGeom prst="rect">
                          <a:avLst/>
                        </a:prstGeom>
                        <a:solidFill>
                          <a:srgbClr val="6CACE4">
                            <a:alpha val="18039"/>
                          </a:srgbClr>
                        </a:solidFill>
                        <a:ln w="9525">
                          <a:noFill/>
                          <a:miter lim="800000"/>
                          <a:headEnd/>
                          <a:tailEnd/>
                        </a:ln>
                      </wps:spPr>
                      <wps:txbx>
                        <w:txbxContent>
                          <w:p w14:paraId="4D541645" w14:textId="6D21D1AD" w:rsidR="00E02AC6" w:rsidRDefault="00E02AC6" w:rsidP="00E02AC6">
                            <w:pPr>
                              <w:autoSpaceDE w:val="0"/>
                              <w:autoSpaceDN w:val="0"/>
                              <w:spacing w:before="240"/>
                              <w:rPr>
                                <w:rFonts w:ascii="Open Sans" w:hAnsi="Open Sans" w:cs="Open Sans"/>
                                <w:i/>
                                <w:color w:val="000000" w:themeColor="text1"/>
                                <w:sz w:val="20"/>
                                <w:szCs w:val="24"/>
                              </w:rPr>
                            </w:pPr>
                            <w:r w:rsidRPr="00E34926">
                              <w:rPr>
                                <w:rFonts w:ascii="Open Sans" w:hAnsi="Open Sans" w:cs="Open Sans"/>
                                <w:i/>
                                <w:color w:val="000000" w:themeColor="text1"/>
                                <w:sz w:val="20"/>
                                <w:szCs w:val="24"/>
                              </w:rPr>
                              <w:t xml:space="preserve">Urgent requests approved at the level of the </w:t>
                            </w:r>
                            <w:r>
                              <w:rPr>
                                <w:rFonts w:ascii="Open Sans" w:hAnsi="Open Sans" w:cs="Open Sans"/>
                                <w:i/>
                                <w:color w:val="000000" w:themeColor="text1"/>
                                <w:sz w:val="20"/>
                                <w:szCs w:val="24"/>
                              </w:rPr>
                              <w:t>V</w:t>
                            </w:r>
                            <w:r w:rsidRPr="00E34926">
                              <w:rPr>
                                <w:rFonts w:ascii="Open Sans" w:hAnsi="Open Sans" w:cs="Open Sans"/>
                                <w:i/>
                                <w:color w:val="000000" w:themeColor="text1"/>
                                <w:sz w:val="20"/>
                                <w:szCs w:val="24"/>
                              </w:rPr>
                              <w:t xml:space="preserve">ice </w:t>
                            </w:r>
                            <w:r>
                              <w:rPr>
                                <w:rFonts w:ascii="Open Sans" w:hAnsi="Open Sans" w:cs="Open Sans"/>
                                <w:i/>
                                <w:color w:val="000000" w:themeColor="text1"/>
                                <w:sz w:val="20"/>
                                <w:szCs w:val="24"/>
                              </w:rPr>
                              <w:t>P</w:t>
                            </w:r>
                            <w:r w:rsidRPr="00E34926">
                              <w:rPr>
                                <w:rFonts w:ascii="Open Sans" w:hAnsi="Open Sans" w:cs="Open Sans"/>
                                <w:i/>
                                <w:color w:val="000000" w:themeColor="text1"/>
                                <w:sz w:val="20"/>
                                <w:szCs w:val="24"/>
                              </w:rPr>
                              <w:t xml:space="preserve">residents or </w:t>
                            </w:r>
                            <w:r>
                              <w:rPr>
                                <w:rFonts w:ascii="Open Sans" w:hAnsi="Open Sans" w:cs="Open Sans"/>
                                <w:i/>
                                <w:color w:val="000000" w:themeColor="text1"/>
                                <w:sz w:val="20"/>
                                <w:szCs w:val="24"/>
                              </w:rPr>
                              <w:t>P</w:t>
                            </w:r>
                            <w:r w:rsidRPr="00E34926">
                              <w:rPr>
                                <w:rFonts w:ascii="Open Sans" w:hAnsi="Open Sans" w:cs="Open Sans"/>
                                <w:i/>
                                <w:color w:val="000000" w:themeColor="text1"/>
                                <w:sz w:val="20"/>
                                <w:szCs w:val="24"/>
                              </w:rPr>
                              <w:t xml:space="preserve">resident </w:t>
                            </w:r>
                            <w:r w:rsidR="002D61FB">
                              <w:rPr>
                                <w:rFonts w:ascii="Open Sans" w:hAnsi="Open Sans" w:cs="Open Sans"/>
                                <w:i/>
                                <w:color w:val="000000" w:themeColor="text1"/>
                                <w:sz w:val="20"/>
                                <w:szCs w:val="24"/>
                              </w:rPr>
                              <w:t xml:space="preserve">(including requests from the District) </w:t>
                            </w:r>
                            <w:r w:rsidRPr="00E34926">
                              <w:rPr>
                                <w:rFonts w:ascii="Open Sans" w:hAnsi="Open Sans" w:cs="Open Sans"/>
                                <w:i/>
                                <w:color w:val="000000" w:themeColor="text1"/>
                                <w:sz w:val="20"/>
                                <w:szCs w:val="24"/>
                              </w:rPr>
                              <w:t>may take precedence over the order of priority. Furthermore, the office may occasionally complete small ad hoc requests out of order if the request is relatively easy to complete (e.g. an existing report already exists and just needs to be run).</w:t>
                            </w:r>
                          </w:p>
                          <w:p w14:paraId="21AC4F41" w14:textId="1C5DA528" w:rsidR="00E02AC6" w:rsidRPr="004B274D" w:rsidRDefault="00E02AC6" w:rsidP="00E02AC6">
                            <w:pPr>
                              <w:autoSpaceDE w:val="0"/>
                              <w:autoSpaceDN w:val="0"/>
                              <w:spacing w:before="120"/>
                              <w:jc w:val="center"/>
                              <w:rPr>
                                <w:rFonts w:ascii="Century Gothic" w:hAnsi="Century Gothic" w:cs="Open Sans"/>
                                <w:b/>
                                <w:color w:val="236192"/>
                                <w:sz w:val="48"/>
                                <w:szCs w:val="20"/>
                                <w14:textFill>
                                  <w14:solidFill>
                                    <w14:srgbClr w14:val="236192">
                                      <w14:alpha w14:val="72000"/>
                                    </w14:srgbClr>
                                  </w14:solidFill>
                                </w14:textFill>
                              </w:rPr>
                            </w:pPr>
                          </w:p>
                        </w:txbxContent>
                      </wps:txbx>
                      <wps:bodyPr rot="0" vert="horz" wrap="square" lIns="182880" tIns="182880" rIns="182880" bIns="2743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1CC32A" id="_x0000_t202" coordsize="21600,21600" o:spt="202" path="m,l,21600r21600,l21600,xe">
                <v:stroke joinstyle="miter"/>
                <v:path gradientshapeok="t" o:connecttype="rect"/>
              </v:shapetype>
              <v:shape id="Text Box 2" o:spid="_x0000_s1026" type="#_x0000_t202" style="position:absolute;left:0;text-align:left;margin-left:125.9pt;margin-top:3.85pt;width:177.1pt;height:213.25pt;z-index:251665408;visibility:visible;mso-wrap-style:square;mso-width-percent:0;mso-height-percent:0;mso-wrap-distance-left:18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" fillcolor="#6cace4" stroked="f">
                <v:fill opacity="11822f"/>
                <v:textbox inset="14.4pt,14.4pt,14.4pt,21.6pt">
                  <w:txbxContent>
                    <w:p w14:paraId="4D541645" w14:textId="6D21D1AD" w:rsidR="00E02AC6" w:rsidRDefault="00E02AC6" w:rsidP="00E02AC6">
                      <w:pPr>
                        <w:autoSpaceDE w:val="0"/>
                        <w:autoSpaceDN w:val="0"/>
                        <w:spacing w:before="240"/>
                        <w:rPr>
                          <w:rFonts w:ascii="Open Sans" w:hAnsi="Open Sans" w:cs="Open Sans"/>
                          <w:i/>
                          <w:color w:val="000000" w:themeColor="text1"/>
                          <w:sz w:val="20"/>
                          <w:szCs w:val="24"/>
                        </w:rPr>
                      </w:pPr>
                      <w:r w:rsidRPr="00E34926">
                        <w:rPr>
                          <w:rFonts w:ascii="Open Sans" w:hAnsi="Open Sans" w:cs="Open Sans"/>
                          <w:i/>
                          <w:color w:val="000000" w:themeColor="text1"/>
                          <w:sz w:val="20"/>
                          <w:szCs w:val="24"/>
                        </w:rPr>
                        <w:t xml:space="preserve">Urgent requests approved at the level of the </w:t>
                      </w:r>
                      <w:r>
                        <w:rPr>
                          <w:rFonts w:ascii="Open Sans" w:hAnsi="Open Sans" w:cs="Open Sans"/>
                          <w:i/>
                          <w:color w:val="000000" w:themeColor="text1"/>
                          <w:sz w:val="20"/>
                          <w:szCs w:val="24"/>
                        </w:rPr>
                        <w:t>V</w:t>
                      </w:r>
                      <w:r w:rsidRPr="00E34926">
                        <w:rPr>
                          <w:rFonts w:ascii="Open Sans" w:hAnsi="Open Sans" w:cs="Open Sans"/>
                          <w:i/>
                          <w:color w:val="000000" w:themeColor="text1"/>
                          <w:sz w:val="20"/>
                          <w:szCs w:val="24"/>
                        </w:rPr>
                        <w:t xml:space="preserve">ice </w:t>
                      </w:r>
                      <w:r>
                        <w:rPr>
                          <w:rFonts w:ascii="Open Sans" w:hAnsi="Open Sans" w:cs="Open Sans"/>
                          <w:i/>
                          <w:color w:val="000000" w:themeColor="text1"/>
                          <w:sz w:val="20"/>
                          <w:szCs w:val="24"/>
                        </w:rPr>
                        <w:t>P</w:t>
                      </w:r>
                      <w:r w:rsidRPr="00E34926">
                        <w:rPr>
                          <w:rFonts w:ascii="Open Sans" w:hAnsi="Open Sans" w:cs="Open Sans"/>
                          <w:i/>
                          <w:color w:val="000000" w:themeColor="text1"/>
                          <w:sz w:val="20"/>
                          <w:szCs w:val="24"/>
                        </w:rPr>
                        <w:t xml:space="preserve">residents or </w:t>
                      </w:r>
                      <w:r>
                        <w:rPr>
                          <w:rFonts w:ascii="Open Sans" w:hAnsi="Open Sans" w:cs="Open Sans"/>
                          <w:i/>
                          <w:color w:val="000000" w:themeColor="text1"/>
                          <w:sz w:val="20"/>
                          <w:szCs w:val="24"/>
                        </w:rPr>
                        <w:t>P</w:t>
                      </w:r>
                      <w:r w:rsidRPr="00E34926">
                        <w:rPr>
                          <w:rFonts w:ascii="Open Sans" w:hAnsi="Open Sans" w:cs="Open Sans"/>
                          <w:i/>
                          <w:color w:val="000000" w:themeColor="text1"/>
                          <w:sz w:val="20"/>
                          <w:szCs w:val="24"/>
                        </w:rPr>
                        <w:t xml:space="preserve">resident </w:t>
                      </w:r>
                      <w:r w:rsidR="002D61FB">
                        <w:rPr>
                          <w:rFonts w:ascii="Open Sans" w:hAnsi="Open Sans" w:cs="Open Sans"/>
                          <w:i/>
                          <w:color w:val="000000" w:themeColor="text1"/>
                          <w:sz w:val="20"/>
                          <w:szCs w:val="24"/>
                        </w:rPr>
                        <w:t xml:space="preserve">(including requests from the District) </w:t>
                      </w:r>
                      <w:r w:rsidRPr="00E34926">
                        <w:rPr>
                          <w:rFonts w:ascii="Open Sans" w:hAnsi="Open Sans" w:cs="Open Sans"/>
                          <w:i/>
                          <w:color w:val="000000" w:themeColor="text1"/>
                          <w:sz w:val="20"/>
                          <w:szCs w:val="24"/>
                        </w:rPr>
                        <w:t>may take precedence over the order of priority. Furthermore, the office may occasionally complete small ad hoc requests out of order if the request is relatively easy to complete (e.g. an existing report already exists and just needs to be run).</w:t>
                      </w:r>
                    </w:p>
                    <w:p w14:paraId="21AC4F41" w14:textId="1C5DA528" w:rsidR="00E02AC6" w:rsidRPr="004B274D" w:rsidRDefault="00E02AC6" w:rsidP="00E02AC6">
                      <w:pPr>
                        <w:autoSpaceDE w:val="0"/>
                        <w:autoSpaceDN w:val="0"/>
                        <w:spacing w:before="120"/>
                        <w:jc w:val="center"/>
                        <w:rPr>
                          <w:rFonts w:ascii="Century Gothic" w:hAnsi="Century Gothic" w:cs="Open Sans"/>
                          <w:b/>
                          <w:color w:val="236192"/>
                          <w:sz w:val="48"/>
                          <w:szCs w:val="20"/>
                          <w14:textFill>
                            <w14:solidFill>
                              <w14:srgbClr w14:val="236192">
                                <w14:alpha w14:val="72000"/>
                              </w14:srgbClr>
                            </w14:solidFill>
                          </w14:textFill>
                        </w:rPr>
                      </w:pPr>
                    </w:p>
                  </w:txbxContent>
                </v:textbox>
                <w10:wrap type="square" anchorx="margin"/>
              </v:shape>
            </w:pict>
          </mc:Fallback>
        </mc:AlternateContent>
      </w:r>
      <w:r w:rsidR="00E34926" w:rsidRPr="00E34926">
        <w:rPr>
          <w:rFonts w:ascii="Open Sans" w:hAnsi="Open Sans" w:cs="Open Sans"/>
          <w:color w:val="000000"/>
          <w:sz w:val="20"/>
          <w:szCs w:val="24"/>
        </w:rPr>
        <w:t>Mandatory reporting and accreditation</w:t>
      </w:r>
    </w:p>
    <w:p w14:paraId="6BF74057" w14:textId="4EE9114A" w:rsidR="00E34926" w:rsidRPr="00E34926" w:rsidRDefault="00E34926" w:rsidP="00E34926">
      <w:pPr>
        <w:pStyle w:val="ListParagraph"/>
        <w:numPr>
          <w:ilvl w:val="0"/>
          <w:numId w:val="1"/>
        </w:numPr>
        <w:autoSpaceDE w:val="0"/>
        <w:autoSpaceDN w:val="0"/>
        <w:spacing w:before="140" w:after="140" w:line="240" w:lineRule="auto"/>
        <w:contextualSpacing w:val="0"/>
        <w:rPr>
          <w:rFonts w:ascii="Open Sans" w:hAnsi="Open Sans" w:cs="Open Sans"/>
          <w:color w:val="000000"/>
          <w:sz w:val="20"/>
          <w:szCs w:val="24"/>
        </w:rPr>
      </w:pPr>
      <w:r w:rsidRPr="00E34926">
        <w:rPr>
          <w:rFonts w:ascii="Open Sans" w:hAnsi="Open Sans" w:cs="Open Sans"/>
          <w:color w:val="000000"/>
          <w:sz w:val="20"/>
          <w:szCs w:val="24"/>
        </w:rPr>
        <w:t>Projects supporting planning (e.g. Educational Master Plan, program planning, prioritization, etc.)</w:t>
      </w:r>
    </w:p>
    <w:p w14:paraId="076C3E93" w14:textId="12961F58" w:rsidR="00E34926" w:rsidRPr="00E34926" w:rsidRDefault="00E34926" w:rsidP="00E34926">
      <w:pPr>
        <w:pStyle w:val="ListParagraph"/>
        <w:numPr>
          <w:ilvl w:val="0"/>
          <w:numId w:val="1"/>
        </w:numPr>
        <w:autoSpaceDE w:val="0"/>
        <w:autoSpaceDN w:val="0"/>
        <w:spacing w:before="140" w:after="140" w:line="240" w:lineRule="auto"/>
        <w:contextualSpacing w:val="0"/>
        <w:rPr>
          <w:rFonts w:ascii="Open Sans" w:hAnsi="Open Sans" w:cs="Open Sans"/>
          <w:color w:val="000000"/>
          <w:sz w:val="20"/>
          <w:szCs w:val="24"/>
        </w:rPr>
      </w:pPr>
      <w:r w:rsidRPr="00E34926">
        <w:rPr>
          <w:rFonts w:ascii="Open Sans" w:hAnsi="Open Sans" w:cs="Open Sans"/>
          <w:color w:val="000000"/>
          <w:sz w:val="20"/>
          <w:szCs w:val="24"/>
        </w:rPr>
        <w:t>Scheduled annual projects for evaluating campus programs and student support services (e.g. Tableau dashboards, surveys, etc.)</w:t>
      </w:r>
    </w:p>
    <w:p w14:paraId="5EA92F58" w14:textId="3B8C1CFD" w:rsidR="00E34926" w:rsidRPr="00E34926" w:rsidRDefault="00E34926" w:rsidP="00E34926">
      <w:pPr>
        <w:pStyle w:val="ListParagraph"/>
        <w:numPr>
          <w:ilvl w:val="0"/>
          <w:numId w:val="1"/>
        </w:numPr>
        <w:autoSpaceDE w:val="0"/>
        <w:autoSpaceDN w:val="0"/>
        <w:spacing w:before="140" w:after="140" w:line="240" w:lineRule="auto"/>
        <w:contextualSpacing w:val="0"/>
        <w:rPr>
          <w:rFonts w:ascii="Open Sans" w:hAnsi="Open Sans" w:cs="Open Sans"/>
          <w:color w:val="000000"/>
          <w:sz w:val="20"/>
          <w:szCs w:val="24"/>
        </w:rPr>
      </w:pPr>
      <w:r w:rsidRPr="00E34926">
        <w:rPr>
          <w:rFonts w:ascii="Open Sans" w:hAnsi="Open Sans" w:cs="Open Sans"/>
          <w:color w:val="000000"/>
          <w:sz w:val="20"/>
          <w:szCs w:val="24"/>
        </w:rPr>
        <w:t>Internal ad hoc requests from the campus community in the order received</w:t>
      </w:r>
    </w:p>
    <w:p w14:paraId="1B8A27AD" w14:textId="58EEC8FE" w:rsidR="00E34926" w:rsidRPr="00E34926" w:rsidRDefault="00E34926" w:rsidP="00E34926">
      <w:pPr>
        <w:pStyle w:val="ListParagraph"/>
        <w:numPr>
          <w:ilvl w:val="0"/>
          <w:numId w:val="1"/>
        </w:numPr>
        <w:autoSpaceDE w:val="0"/>
        <w:autoSpaceDN w:val="0"/>
        <w:spacing w:before="140" w:after="140" w:line="240" w:lineRule="auto"/>
        <w:contextualSpacing w:val="0"/>
        <w:rPr>
          <w:rFonts w:ascii="Open Sans" w:hAnsi="Open Sans" w:cs="Open Sans"/>
          <w:color w:val="000000"/>
          <w:sz w:val="20"/>
          <w:szCs w:val="24"/>
        </w:rPr>
      </w:pPr>
      <w:r w:rsidRPr="00E34926">
        <w:rPr>
          <w:rFonts w:ascii="Open Sans" w:hAnsi="Open Sans" w:cs="Open Sans"/>
          <w:color w:val="000000"/>
          <w:sz w:val="20"/>
          <w:szCs w:val="24"/>
        </w:rPr>
        <w:t>External ad hoc requests that have been approved by the district Institutional Review Board (IRB) or the college president</w:t>
      </w:r>
    </w:p>
    <w:p w14:paraId="0254E5BD" w14:textId="661649D2" w:rsidR="00E34926" w:rsidRPr="00E34926" w:rsidRDefault="00E34926" w:rsidP="00E34926">
      <w:pPr>
        <w:autoSpaceDE w:val="0"/>
        <w:autoSpaceDN w:val="0"/>
        <w:spacing w:before="240"/>
        <w:rPr>
          <w:rFonts w:ascii="Open Sans" w:hAnsi="Open Sans" w:cs="Open Sans"/>
          <w:i/>
          <w:color w:val="000000" w:themeColor="text1"/>
          <w:sz w:val="20"/>
          <w:szCs w:val="24"/>
        </w:rPr>
      </w:pPr>
    </w:p>
    <w:p w14:paraId="10E84D5B" w14:textId="77777777" w:rsidR="00E70F77" w:rsidRDefault="00E70F77" w:rsidP="001B79DC">
      <w:pPr>
        <w:rPr>
          <w:rFonts w:ascii="Open Sans" w:hAnsi="Open Sans" w:cs="Open Sans"/>
          <w:color w:val="7030A0"/>
          <w:szCs w:val="24"/>
        </w:rPr>
      </w:pPr>
    </w:p>
    <w:p w14:paraId="0E04BA70" w14:textId="1AE2FBF3" w:rsidR="001B79DC" w:rsidRPr="00002914" w:rsidRDefault="001B79DC" w:rsidP="001B79DC">
      <w:pPr>
        <w:rPr>
          <w:rFonts w:ascii="Open Sans" w:hAnsi="Open Sans" w:cs="Open Sans"/>
          <w:color w:val="7030A0"/>
          <w:szCs w:val="24"/>
        </w:rPr>
      </w:pPr>
      <w:r w:rsidRPr="00002914">
        <w:rPr>
          <w:rFonts w:ascii="Open Sans" w:hAnsi="Open Sans" w:cs="Open Sans"/>
          <w:noProof/>
          <w:color w:val="7030A0"/>
          <w:szCs w:val="24"/>
        </w:rPr>
        <mc:AlternateContent>
          <mc:Choice Requires="wps">
            <w:drawing>
              <wp:anchor distT="0" distB="0" distL="114300" distR="114300" simplePos="0" relativeHeight="251661312" behindDoc="0" locked="0" layoutInCell="1" allowOverlap="1" wp14:anchorId="3CA3F317" wp14:editId="5158A957">
                <wp:simplePos x="0" y="0"/>
                <wp:positionH relativeFrom="margin">
                  <wp:posOffset>0</wp:posOffset>
                </wp:positionH>
                <wp:positionV relativeFrom="paragraph">
                  <wp:posOffset>187762</wp:posOffset>
                </wp:positionV>
                <wp:extent cx="5943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9050" cap="rnd">
                          <a:solidFill>
                            <a:srgbClr val="78B5E4">
                              <a:alpha val="32000"/>
                            </a:srgb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9BAB9FA" id="Straight Connector 3"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4.8pt" to="46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" strokecolor="#78b5e4" strokeweight="1.5pt">
                <v:stroke opacity="21074f" endcap="round"/>
                <w10:wrap anchorx="margin"/>
              </v:line>
            </w:pict>
          </mc:Fallback>
        </mc:AlternateContent>
      </w:r>
    </w:p>
    <w:p w14:paraId="0DAA17BF" w14:textId="10AC5ED7" w:rsidR="001B79DC" w:rsidRPr="00002914" w:rsidRDefault="001B79DC" w:rsidP="001B79DC">
      <w:pPr>
        <w:autoSpaceDE w:val="0"/>
        <w:autoSpaceDN w:val="0"/>
        <w:rPr>
          <w:rFonts w:ascii="Open Sans" w:hAnsi="Open Sans" w:cs="Open Sans"/>
          <w:color w:val="000000"/>
          <w:szCs w:val="24"/>
        </w:rPr>
      </w:pPr>
    </w:p>
    <w:p w14:paraId="18BADAE8" w14:textId="077CD966" w:rsidR="00E02AC6" w:rsidRDefault="00E02AC6" w:rsidP="00E02AC6">
      <w:pPr>
        <w:rPr>
          <w:rFonts w:ascii="Open Sans" w:eastAsia="Open Sans" w:hAnsi="Open Sans" w:cs="Open Sans"/>
          <w:b/>
          <w:bCs/>
          <w:color w:val="236192"/>
          <w:kern w:val="24"/>
          <w:sz w:val="36"/>
          <w:szCs w:val="34"/>
        </w:rPr>
      </w:pPr>
    </w:p>
    <w:p w14:paraId="0CCFF119" w14:textId="77777777" w:rsidR="00E02AC6" w:rsidRDefault="00E02AC6" w:rsidP="00E02AC6">
      <w:pPr>
        <w:rPr>
          <w:rFonts w:ascii="Open Sans" w:eastAsia="Open Sans" w:hAnsi="Open Sans" w:cs="Open Sans"/>
          <w:b/>
          <w:bCs/>
          <w:color w:val="236192"/>
          <w:kern w:val="24"/>
          <w:sz w:val="36"/>
          <w:szCs w:val="34"/>
        </w:rPr>
      </w:pPr>
    </w:p>
    <w:p w14:paraId="4444621B" w14:textId="77777777" w:rsidR="00E02AC6" w:rsidRDefault="00E02AC6" w:rsidP="00E02AC6">
      <w:pPr>
        <w:rPr>
          <w:rFonts w:ascii="Open Sans" w:eastAsia="Open Sans" w:hAnsi="Open Sans" w:cs="Open Sans"/>
          <w:b/>
          <w:bCs/>
          <w:color w:val="236192"/>
          <w:kern w:val="24"/>
          <w:sz w:val="36"/>
          <w:szCs w:val="34"/>
        </w:rPr>
      </w:pPr>
    </w:p>
    <w:p w14:paraId="23C83235" w14:textId="77777777" w:rsidR="00E02AC6" w:rsidRDefault="00E02AC6" w:rsidP="00E02AC6">
      <w:pPr>
        <w:rPr>
          <w:rFonts w:ascii="Open Sans" w:eastAsia="Open Sans" w:hAnsi="Open Sans" w:cs="Open Sans"/>
          <w:b/>
          <w:bCs/>
          <w:color w:val="236192"/>
          <w:kern w:val="24"/>
          <w:sz w:val="36"/>
          <w:szCs w:val="34"/>
        </w:rPr>
      </w:pPr>
    </w:p>
    <w:p w14:paraId="36A09C05" w14:textId="77777777" w:rsidR="00E02AC6" w:rsidRDefault="00E02AC6" w:rsidP="00E02AC6">
      <w:pPr>
        <w:rPr>
          <w:rFonts w:ascii="Open Sans" w:eastAsia="Open Sans" w:hAnsi="Open Sans" w:cs="Open Sans"/>
          <w:b/>
          <w:bCs/>
          <w:color w:val="236192"/>
          <w:kern w:val="24"/>
          <w:sz w:val="36"/>
          <w:szCs w:val="34"/>
        </w:rPr>
      </w:pPr>
    </w:p>
    <w:p w14:paraId="4B80F8D4" w14:textId="01D9C250" w:rsidR="00E02AC6" w:rsidRDefault="00E02AC6" w:rsidP="00E02AC6">
      <w:pPr>
        <w:rPr>
          <w:rFonts w:ascii="Open Sans" w:eastAsia="Open Sans" w:hAnsi="Open Sans" w:cs="Open Sans"/>
          <w:b/>
          <w:bCs/>
          <w:color w:val="236192"/>
          <w:kern w:val="24"/>
          <w:sz w:val="36"/>
          <w:szCs w:val="34"/>
        </w:rPr>
      </w:pPr>
    </w:p>
    <w:p w14:paraId="1A001975" w14:textId="10DD5F4C" w:rsidR="00624873" w:rsidRDefault="00624873" w:rsidP="00E02AC6">
      <w:pPr>
        <w:rPr>
          <w:rFonts w:ascii="Open Sans" w:eastAsia="Open Sans" w:hAnsi="Open Sans" w:cs="Open Sans"/>
          <w:b/>
          <w:bCs/>
          <w:color w:val="236192"/>
          <w:kern w:val="24"/>
          <w:sz w:val="36"/>
          <w:szCs w:val="34"/>
        </w:rPr>
      </w:pPr>
    </w:p>
    <w:p w14:paraId="179D9D29" w14:textId="14A2EA5D" w:rsidR="00624873" w:rsidRDefault="00624873" w:rsidP="00E02AC6">
      <w:pPr>
        <w:rPr>
          <w:rFonts w:ascii="Open Sans" w:eastAsia="Open Sans" w:hAnsi="Open Sans" w:cs="Open Sans"/>
          <w:b/>
          <w:bCs/>
          <w:color w:val="236192"/>
          <w:kern w:val="24"/>
          <w:sz w:val="36"/>
          <w:szCs w:val="34"/>
        </w:rPr>
      </w:pPr>
    </w:p>
    <w:p w14:paraId="4905BBAA" w14:textId="7BFD4657" w:rsidR="00624873" w:rsidRDefault="00624873" w:rsidP="00E02AC6">
      <w:pPr>
        <w:rPr>
          <w:rFonts w:ascii="Open Sans" w:eastAsia="Open Sans" w:hAnsi="Open Sans" w:cs="Open Sans"/>
          <w:b/>
          <w:bCs/>
          <w:color w:val="236192"/>
          <w:kern w:val="24"/>
          <w:sz w:val="36"/>
          <w:szCs w:val="34"/>
        </w:rPr>
      </w:pPr>
    </w:p>
    <w:p w14:paraId="3E8072CA" w14:textId="60C07A89" w:rsidR="00624873" w:rsidRDefault="00624873" w:rsidP="00E02AC6">
      <w:pPr>
        <w:rPr>
          <w:rFonts w:ascii="Open Sans" w:eastAsia="Open Sans" w:hAnsi="Open Sans" w:cs="Open Sans"/>
          <w:b/>
          <w:bCs/>
          <w:color w:val="236192"/>
          <w:kern w:val="24"/>
          <w:sz w:val="36"/>
          <w:szCs w:val="34"/>
        </w:rPr>
      </w:pPr>
    </w:p>
    <w:p w14:paraId="5329BABA" w14:textId="02ED4D10" w:rsidR="00624873" w:rsidRDefault="00624873" w:rsidP="00E02AC6">
      <w:pPr>
        <w:rPr>
          <w:rFonts w:ascii="Open Sans" w:eastAsia="Open Sans" w:hAnsi="Open Sans" w:cs="Open Sans"/>
          <w:b/>
          <w:bCs/>
          <w:color w:val="236192"/>
          <w:kern w:val="24"/>
          <w:sz w:val="36"/>
          <w:szCs w:val="34"/>
        </w:rPr>
      </w:pPr>
    </w:p>
    <w:p w14:paraId="64B209F8" w14:textId="77777777" w:rsidR="00624873" w:rsidRDefault="00624873" w:rsidP="00E02AC6">
      <w:pPr>
        <w:rPr>
          <w:rFonts w:ascii="Open Sans" w:eastAsia="Open Sans" w:hAnsi="Open Sans" w:cs="Open Sans"/>
          <w:b/>
          <w:bCs/>
          <w:color w:val="236192"/>
          <w:kern w:val="24"/>
          <w:sz w:val="36"/>
          <w:szCs w:val="34"/>
        </w:rPr>
      </w:pPr>
    </w:p>
    <w:p w14:paraId="1A3D83B5" w14:textId="77777777" w:rsidR="00E70F77" w:rsidRDefault="00E70F77" w:rsidP="00E02AC6">
      <w:pPr>
        <w:pStyle w:val="NormalWeb"/>
        <w:spacing w:before="0" w:beforeAutospacing="0" w:after="0" w:afterAutospacing="0"/>
        <w:rPr>
          <w:rFonts w:ascii="Century Gothic" w:hAnsi="Century Gothic" w:cstheme="minorBidi"/>
          <w:color w:val="146CA5"/>
          <w:spacing w:val="120"/>
          <w:kern w:val="24"/>
          <w:sz w:val="20"/>
          <w:szCs w:val="26"/>
        </w:rPr>
      </w:pPr>
    </w:p>
    <w:p w14:paraId="3184CE20" w14:textId="3AEC6723" w:rsidR="00E02AC6" w:rsidRDefault="00E02AC6" w:rsidP="00E02AC6">
      <w:pPr>
        <w:pStyle w:val="NormalWeb"/>
        <w:spacing w:before="0" w:beforeAutospacing="0" w:after="0" w:afterAutospacing="0"/>
        <w:rPr>
          <w:sz w:val="18"/>
        </w:rPr>
      </w:pPr>
      <w:r w:rsidRPr="00002914">
        <w:rPr>
          <w:rFonts w:ascii="Century Gothic" w:hAnsi="Century Gothic" w:cstheme="minorBidi"/>
          <w:color w:val="146CA5"/>
          <w:spacing w:val="120"/>
          <w:kern w:val="24"/>
          <w:sz w:val="20"/>
          <w:szCs w:val="26"/>
        </w:rPr>
        <w:lastRenderedPageBreak/>
        <w:t>MOORPARK COLLEGE</w:t>
      </w:r>
    </w:p>
    <w:p w14:paraId="4EE46416" w14:textId="77777777" w:rsidR="00E02AC6" w:rsidRPr="00E34926" w:rsidRDefault="00E02AC6" w:rsidP="00E02AC6">
      <w:pPr>
        <w:pStyle w:val="NormalWeb"/>
        <w:spacing w:before="0" w:beforeAutospacing="0" w:after="0" w:afterAutospacing="0"/>
        <w:rPr>
          <w:rFonts w:ascii="Open Sans" w:eastAsiaTheme="minorHAnsi" w:hAnsi="Open Sans" w:cs="Open Sans"/>
          <w:b/>
          <w:color w:val="236192"/>
          <w:spacing w:val="4"/>
          <w:sz w:val="32"/>
          <w:szCs w:val="36"/>
          <w14:textFill>
            <w14:solidFill>
              <w14:srgbClr w14:val="236192">
                <w14:alpha w14:val="72000"/>
              </w14:srgbClr>
            </w14:solidFill>
          </w14:textFill>
        </w:rPr>
      </w:pPr>
      <w:r w:rsidRPr="00E34926">
        <w:rPr>
          <w:rFonts w:ascii="Open Sans" w:eastAsiaTheme="minorHAnsi" w:hAnsi="Open Sans" w:cs="Open Sans"/>
          <w:b/>
          <w:color w:val="236192"/>
          <w:spacing w:val="4"/>
          <w:sz w:val="32"/>
          <w:szCs w:val="36"/>
          <w14:textFill>
            <w14:solidFill>
              <w14:srgbClr w14:val="236192">
                <w14:alpha w14:val="72000"/>
              </w14:srgbClr>
            </w14:solidFill>
          </w14:textFill>
        </w:rPr>
        <w:t>Office of Institutional Effectiveness, Grants and Planning</w:t>
      </w:r>
    </w:p>
    <w:p w14:paraId="34E380BA" w14:textId="4E9E45E1" w:rsidR="00E02AC6" w:rsidRDefault="001575FC" w:rsidP="00E02AC6">
      <w:pPr>
        <w:rPr>
          <w:rFonts w:ascii="Open Sans" w:eastAsia="Open Sans" w:hAnsi="Open Sans" w:cs="Open Sans"/>
          <w:b/>
          <w:bCs/>
          <w:color w:val="236192"/>
          <w:kern w:val="24"/>
          <w:sz w:val="36"/>
          <w:szCs w:val="34"/>
        </w:rPr>
      </w:pPr>
      <w:r>
        <w:rPr>
          <w:rFonts w:ascii="Open Sans" w:eastAsia="Open Sans" w:hAnsi="Open Sans" w:cs="Open Sans"/>
          <w:b/>
          <w:bCs/>
          <w:color w:val="236192"/>
          <w:kern w:val="24"/>
          <w:sz w:val="36"/>
          <w:szCs w:val="34"/>
        </w:rPr>
        <w:t>2021-2022</w:t>
      </w:r>
      <w:r w:rsidR="00E02AC6" w:rsidRPr="00E02AC6">
        <w:rPr>
          <w:rFonts w:ascii="Open Sans" w:eastAsia="Open Sans" w:hAnsi="Open Sans" w:cs="Open Sans"/>
          <w:b/>
          <w:bCs/>
          <w:color w:val="236192"/>
          <w:kern w:val="24"/>
          <w:sz w:val="36"/>
          <w:szCs w:val="34"/>
        </w:rPr>
        <w:t xml:space="preserve"> Calendar of Projects</w:t>
      </w:r>
    </w:p>
    <w:p w14:paraId="08FA2815" w14:textId="77777777" w:rsidR="00624873" w:rsidRPr="00C72FA5" w:rsidRDefault="00624873" w:rsidP="00E02AC6">
      <w:pPr>
        <w:rPr>
          <w:rFonts w:ascii="Open Sans" w:eastAsia="Open Sans" w:hAnsi="Open Sans" w:cs="Open Sans"/>
          <w:b/>
          <w:bCs/>
          <w:color w:val="236192"/>
          <w:kern w:val="24"/>
          <w:sz w:val="14"/>
          <w:szCs w:val="34"/>
        </w:rPr>
      </w:pPr>
    </w:p>
    <w:tbl>
      <w:tblPr>
        <w:tblStyle w:val="GridTable3-Accent5"/>
        <w:tblW w:w="0" w:type="auto"/>
        <w:tblInd w:w="10" w:type="dxa"/>
        <w:tblCellMar>
          <w:top w:w="14" w:type="dxa"/>
          <w:left w:w="115" w:type="dxa"/>
          <w:bottom w:w="14" w:type="dxa"/>
          <w:right w:w="115" w:type="dxa"/>
        </w:tblCellMar>
        <w:tblLook w:val="04A0" w:firstRow="1" w:lastRow="0" w:firstColumn="1" w:lastColumn="0" w:noHBand="0" w:noVBand="1"/>
      </w:tblPr>
      <w:tblGrid>
        <w:gridCol w:w="1866"/>
        <w:gridCol w:w="7474"/>
      </w:tblGrid>
      <w:tr w:rsidR="00624873" w:rsidRPr="00624873" w14:paraId="29DBCCFF" w14:textId="77777777" w:rsidTr="007D43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D3E6F5"/>
              <w:bottom w:val="single" w:sz="4" w:space="0" w:color="D3E6F5"/>
              <w:right w:val="single" w:sz="4" w:space="0" w:color="D3E6F5"/>
            </w:tcBorders>
            <w:vAlign w:val="center"/>
          </w:tcPr>
          <w:p w14:paraId="1A93A005" w14:textId="39E8DC36" w:rsidR="00E02AC6" w:rsidRPr="00C72FA5" w:rsidRDefault="00E02AC6" w:rsidP="00C72FA5">
            <w:pPr>
              <w:pStyle w:val="NormalWeb"/>
              <w:spacing w:before="0" w:beforeAutospacing="0" w:after="0" w:afterAutospacing="0"/>
              <w:rPr>
                <w:rFonts w:ascii="Open Sans" w:eastAsiaTheme="minorHAnsi" w:hAnsi="Open Sans" w:cs="Open Sans"/>
                <w:b w:val="0"/>
                <w:color w:val="000000"/>
                <w:sz w:val="20"/>
                <w:szCs w:val="20"/>
              </w:rPr>
            </w:pPr>
            <w:r w:rsidRPr="00C72FA5">
              <w:rPr>
                <w:rFonts w:ascii="Open Sans" w:eastAsiaTheme="minorHAnsi" w:hAnsi="Open Sans" w:cs="Open Sans"/>
                <w:bCs w:val="0"/>
                <w:i w:val="0"/>
                <w:iCs w:val="0"/>
                <w:color w:val="236192"/>
                <w:spacing w:val="4"/>
                <w:sz w:val="28"/>
                <w:szCs w:val="20"/>
                <w14:textFill>
                  <w14:solidFill>
                    <w14:srgbClr w14:val="236192">
                      <w14:alpha w14:val="72000"/>
                    </w14:srgbClr>
                  </w14:solidFill>
                </w14:textFill>
              </w:rPr>
              <w:t>JULY</w:t>
            </w:r>
          </w:p>
        </w:tc>
        <w:tc>
          <w:tcPr>
            <w:tcW w:w="7479" w:type="dxa"/>
            <w:tcBorders>
              <w:top w:val="single" w:sz="4" w:space="0" w:color="D3E6F5"/>
              <w:left w:val="single" w:sz="4" w:space="0" w:color="D3E6F5"/>
              <w:bottom w:val="single" w:sz="4" w:space="0" w:color="D3E6F5"/>
              <w:right w:val="single" w:sz="4" w:space="0" w:color="D3E6F5"/>
            </w:tcBorders>
            <w:shd w:val="clear" w:color="auto" w:fill="E4F0FA"/>
            <w:vAlign w:val="center"/>
          </w:tcPr>
          <w:p w14:paraId="2C6E9877" w14:textId="63DB44A5" w:rsidR="00E02AC6" w:rsidRPr="00F90CFE" w:rsidRDefault="00F61D25" w:rsidP="00F90CFE">
            <w:pPr>
              <w:pStyle w:val="ListParagraph"/>
              <w:numPr>
                <w:ilvl w:val="0"/>
                <w:numId w:val="10"/>
              </w:numPr>
              <w:autoSpaceDE w:val="0"/>
              <w:autoSpaceDN w:val="0"/>
              <w:spacing w:before="80" w:after="80" w:line="240" w:lineRule="auto"/>
              <w:contextualSpacing w:val="0"/>
              <w:cnfStyle w:val="100000000000" w:firstRow="1" w:lastRow="0" w:firstColumn="0" w:lastColumn="0" w:oddVBand="0" w:evenVBand="0" w:oddHBand="0" w:evenHBand="0" w:firstRowFirstColumn="0" w:firstRowLastColumn="0" w:lastRowFirstColumn="0" w:lastRowLastColumn="0"/>
              <w:rPr>
                <w:rFonts w:ascii="Open Sans" w:hAnsi="Open Sans" w:cs="Open Sans"/>
                <w:b w:val="0"/>
                <w:color w:val="000000"/>
                <w:sz w:val="20"/>
                <w:szCs w:val="20"/>
              </w:rPr>
            </w:pPr>
            <w:r>
              <w:rPr>
                <w:rFonts w:ascii="Open Sans" w:hAnsi="Open Sans" w:cs="Open Sans"/>
                <w:b w:val="0"/>
                <w:color w:val="000000"/>
                <w:sz w:val="20"/>
                <w:szCs w:val="20"/>
              </w:rPr>
              <w:t>QA Program Planning data and finalize uploads from spring</w:t>
            </w:r>
          </w:p>
        </w:tc>
      </w:tr>
      <w:tr w:rsidR="00C72FA5" w:rsidRPr="00624873" w14:paraId="4417C877" w14:textId="77777777" w:rsidTr="007D43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D3E6F5"/>
              <w:bottom w:val="single" w:sz="4" w:space="0" w:color="D3E6F5"/>
              <w:right w:val="single" w:sz="4" w:space="0" w:color="D3E6F5"/>
            </w:tcBorders>
            <w:vAlign w:val="center"/>
          </w:tcPr>
          <w:p w14:paraId="70541C37" w14:textId="5E780320" w:rsidR="00E02AC6" w:rsidRPr="00C72FA5" w:rsidRDefault="00E02AC6" w:rsidP="00C72FA5">
            <w:pPr>
              <w:pStyle w:val="NormalWeb"/>
              <w:spacing w:before="0" w:beforeAutospacing="0" w:after="0" w:afterAutospacing="0"/>
              <w:rPr>
                <w:rFonts w:ascii="Open Sans" w:eastAsiaTheme="minorHAnsi" w:hAnsi="Open Sans" w:cs="Open Sans"/>
                <w:b/>
                <w:i w:val="0"/>
                <w:iCs w:val="0"/>
                <w:color w:val="236192"/>
                <w:spacing w:val="4"/>
                <w:sz w:val="28"/>
                <w:szCs w:val="20"/>
                <w14:textFill>
                  <w14:solidFill>
                    <w14:srgbClr w14:val="236192">
                      <w14:alpha w14:val="72000"/>
                    </w14:srgbClr>
                  </w14:solidFill>
                </w14:textFill>
              </w:rPr>
            </w:pPr>
            <w:r w:rsidRPr="00624873">
              <w:rPr>
                <w:rFonts w:ascii="Open Sans" w:eastAsiaTheme="minorHAnsi" w:hAnsi="Open Sans" w:cs="Open Sans"/>
                <w:b/>
                <w:i w:val="0"/>
                <w:iCs w:val="0"/>
                <w:color w:val="236192"/>
                <w:spacing w:val="4"/>
                <w:sz w:val="28"/>
                <w:szCs w:val="20"/>
                <w14:textFill>
                  <w14:solidFill>
                    <w14:srgbClr w14:val="236192">
                      <w14:alpha w14:val="72000"/>
                    </w14:srgbClr>
                  </w14:solidFill>
                </w14:textFill>
              </w:rPr>
              <w:t>AUGUST</w:t>
            </w:r>
          </w:p>
        </w:tc>
        <w:tc>
          <w:tcPr>
            <w:tcW w:w="7479" w:type="dxa"/>
            <w:tcBorders>
              <w:top w:val="single" w:sz="4" w:space="0" w:color="D3E6F5"/>
              <w:left w:val="single" w:sz="4" w:space="0" w:color="D3E6F5"/>
              <w:bottom w:val="single" w:sz="4" w:space="0" w:color="D3E6F5"/>
              <w:right w:val="single" w:sz="4" w:space="0" w:color="D3E6F5"/>
            </w:tcBorders>
            <w:shd w:val="clear" w:color="auto" w:fill="FFFFFF" w:themeFill="background1"/>
            <w:vAlign w:val="center"/>
          </w:tcPr>
          <w:p w14:paraId="3CAAD30F" w14:textId="5A350A17" w:rsidR="00E02AC6" w:rsidRPr="001E2F23" w:rsidRDefault="00E02AC6" w:rsidP="00454BF0">
            <w:pPr>
              <w:pStyle w:val="ListParagraph"/>
              <w:numPr>
                <w:ilvl w:val="0"/>
                <w:numId w:val="10"/>
              </w:numPr>
              <w:autoSpaceDE w:val="0"/>
              <w:autoSpaceDN w:val="0"/>
              <w:spacing w:before="100" w:after="10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624873">
              <w:rPr>
                <w:rFonts w:ascii="Open Sans" w:hAnsi="Open Sans" w:cs="Open Sans"/>
                <w:color w:val="000000"/>
                <w:sz w:val="20"/>
                <w:szCs w:val="20"/>
              </w:rPr>
              <w:t>Flex week</w:t>
            </w:r>
            <w:r w:rsidR="00507A2E">
              <w:rPr>
                <w:rFonts w:ascii="Open Sans" w:hAnsi="Open Sans" w:cs="Open Sans"/>
                <w:color w:val="000000"/>
                <w:sz w:val="20"/>
                <w:szCs w:val="20"/>
              </w:rPr>
              <w:t>—</w:t>
            </w:r>
            <w:r w:rsidRPr="00624873">
              <w:rPr>
                <w:rFonts w:ascii="Open Sans" w:hAnsi="Open Sans" w:cs="Open Sans"/>
                <w:color w:val="000000"/>
                <w:sz w:val="20"/>
                <w:szCs w:val="20"/>
              </w:rPr>
              <w:t xml:space="preserve">Tableau/TracDat </w:t>
            </w:r>
            <w:r w:rsidR="008E1085">
              <w:rPr>
                <w:rFonts w:ascii="Open Sans" w:hAnsi="Open Sans" w:cs="Open Sans"/>
                <w:color w:val="000000"/>
                <w:sz w:val="20"/>
                <w:szCs w:val="20"/>
              </w:rPr>
              <w:t xml:space="preserve">and eLumen </w:t>
            </w:r>
            <w:r w:rsidRPr="00624873">
              <w:rPr>
                <w:rFonts w:ascii="Open Sans" w:hAnsi="Open Sans" w:cs="Open Sans"/>
                <w:color w:val="000000"/>
                <w:sz w:val="20"/>
                <w:szCs w:val="20"/>
              </w:rPr>
              <w:t>Workshop</w:t>
            </w:r>
            <w:r w:rsidR="008E1085">
              <w:rPr>
                <w:rFonts w:ascii="Open Sans" w:hAnsi="Open Sans" w:cs="Open Sans"/>
                <w:color w:val="000000"/>
                <w:sz w:val="20"/>
                <w:szCs w:val="20"/>
              </w:rPr>
              <w:t>s</w:t>
            </w:r>
          </w:p>
          <w:p w14:paraId="370E66F0" w14:textId="77777777" w:rsidR="001E2F23" w:rsidRPr="00B1219B" w:rsidRDefault="001E2F23" w:rsidP="00454BF0">
            <w:pPr>
              <w:pStyle w:val="ListParagraph"/>
              <w:numPr>
                <w:ilvl w:val="0"/>
                <w:numId w:val="10"/>
              </w:numPr>
              <w:autoSpaceDE w:val="0"/>
              <w:autoSpaceDN w:val="0"/>
              <w:spacing w:before="100" w:after="10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Pr>
                <w:rFonts w:ascii="Open Sans" w:hAnsi="Open Sans" w:cs="Open Sans"/>
                <w:color w:val="000000"/>
                <w:sz w:val="20"/>
                <w:szCs w:val="20"/>
              </w:rPr>
              <w:t>Flex evaluations</w:t>
            </w:r>
          </w:p>
          <w:p w14:paraId="65CB520E" w14:textId="0C3A6925" w:rsidR="00B1219B" w:rsidRPr="00624873" w:rsidRDefault="00B1219B" w:rsidP="00454BF0">
            <w:pPr>
              <w:pStyle w:val="ListParagraph"/>
              <w:numPr>
                <w:ilvl w:val="0"/>
                <w:numId w:val="10"/>
              </w:numPr>
              <w:autoSpaceDE w:val="0"/>
              <w:autoSpaceDN w:val="0"/>
              <w:spacing w:before="100" w:after="100" w:line="240" w:lineRule="auto"/>
              <w:contextualSpacing w:val="0"/>
              <w:cnfStyle w:val="000000100000" w:firstRow="0" w:lastRow="0" w:firstColumn="0" w:lastColumn="0" w:oddVBand="0" w:evenVBand="0" w:oddHBand="1" w:evenHBand="0" w:firstRowFirstColumn="0" w:firstRowLastColumn="0" w:lastRowFirstColumn="0" w:lastRowLastColumn="0"/>
              <w:rPr>
                <w:sz w:val="20"/>
                <w:szCs w:val="20"/>
              </w:rPr>
            </w:pPr>
            <w:r>
              <w:rPr>
                <w:rFonts w:ascii="Open Sans" w:hAnsi="Open Sans" w:cs="Open Sans"/>
                <w:color w:val="000000"/>
                <w:sz w:val="20"/>
                <w:szCs w:val="20"/>
              </w:rPr>
              <w:t>Update program plan three year schedule</w:t>
            </w:r>
          </w:p>
        </w:tc>
      </w:tr>
      <w:tr w:rsidR="00C72FA5" w:rsidRPr="00624873" w14:paraId="057C5375" w14:textId="77777777" w:rsidTr="007D43E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D3E6F5"/>
              <w:bottom w:val="single" w:sz="4" w:space="0" w:color="D3E6F5"/>
              <w:right w:val="single" w:sz="4" w:space="0" w:color="D3E6F5"/>
            </w:tcBorders>
            <w:vAlign w:val="center"/>
          </w:tcPr>
          <w:p w14:paraId="5F724DDA" w14:textId="7CD7C3FC" w:rsidR="00E02AC6" w:rsidRPr="00C72FA5" w:rsidRDefault="00E02AC6" w:rsidP="00C72FA5">
            <w:pPr>
              <w:pStyle w:val="NormalWeb"/>
              <w:spacing w:before="0" w:beforeAutospacing="0" w:after="0" w:afterAutospacing="0"/>
              <w:rPr>
                <w:rFonts w:ascii="Open Sans" w:eastAsiaTheme="minorHAnsi" w:hAnsi="Open Sans" w:cs="Open Sans"/>
                <w:b/>
                <w:i w:val="0"/>
                <w:iCs w:val="0"/>
                <w:color w:val="236192"/>
                <w:spacing w:val="4"/>
                <w:sz w:val="28"/>
                <w:szCs w:val="20"/>
                <w14:textFill>
                  <w14:solidFill>
                    <w14:srgbClr w14:val="236192">
                      <w14:alpha w14:val="72000"/>
                    </w14:srgbClr>
                  </w14:solidFill>
                </w14:textFill>
              </w:rPr>
            </w:pPr>
            <w:r w:rsidRPr="00C72FA5">
              <w:rPr>
                <w:rFonts w:ascii="Open Sans" w:eastAsiaTheme="minorHAnsi" w:hAnsi="Open Sans" w:cs="Open Sans"/>
                <w:b/>
                <w:i w:val="0"/>
                <w:iCs w:val="0"/>
                <w:color w:val="236192"/>
                <w:spacing w:val="4"/>
                <w:sz w:val="28"/>
                <w:szCs w:val="20"/>
                <w14:textFill>
                  <w14:solidFill>
                    <w14:srgbClr w14:val="236192">
                      <w14:alpha w14:val="72000"/>
                    </w14:srgbClr>
                  </w14:solidFill>
                </w14:textFill>
              </w:rPr>
              <w:t>SEPTEMBER</w:t>
            </w:r>
          </w:p>
        </w:tc>
        <w:tc>
          <w:tcPr>
            <w:tcW w:w="7479" w:type="dxa"/>
            <w:tcBorders>
              <w:top w:val="single" w:sz="4" w:space="0" w:color="D3E6F5"/>
              <w:left w:val="single" w:sz="4" w:space="0" w:color="D3E6F5"/>
              <w:bottom w:val="single" w:sz="4" w:space="0" w:color="D3E6F5"/>
              <w:right w:val="single" w:sz="4" w:space="0" w:color="D3E6F5"/>
            </w:tcBorders>
            <w:shd w:val="clear" w:color="auto" w:fill="E4F0FA"/>
            <w:vAlign w:val="center"/>
          </w:tcPr>
          <w:p w14:paraId="1AD3A1A6" w14:textId="0381AC9B" w:rsidR="00E02AC6" w:rsidRPr="00624873" w:rsidRDefault="00E02AC6" w:rsidP="00454BF0">
            <w:pPr>
              <w:pStyle w:val="ListParagraph"/>
              <w:numPr>
                <w:ilvl w:val="0"/>
                <w:numId w:val="10"/>
              </w:numPr>
              <w:autoSpaceDE w:val="0"/>
              <w:autoSpaceDN w:val="0"/>
              <w:spacing w:before="100" w:after="100" w:line="240" w:lineRule="auto"/>
              <w:contextualSpacing w:val="0"/>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20"/>
                <w:szCs w:val="20"/>
              </w:rPr>
            </w:pPr>
            <w:r w:rsidRPr="00624873">
              <w:rPr>
                <w:rFonts w:ascii="Open Sans" w:hAnsi="Open Sans" w:cs="Open Sans"/>
                <w:color w:val="000000"/>
                <w:sz w:val="20"/>
                <w:szCs w:val="20"/>
              </w:rPr>
              <w:t>Faculty Prioritization</w:t>
            </w:r>
            <w:r w:rsidR="00C72FA5">
              <w:rPr>
                <w:rFonts w:ascii="Open Sans" w:hAnsi="Open Sans" w:cs="Open Sans"/>
                <w:color w:val="000000"/>
                <w:sz w:val="20"/>
                <w:szCs w:val="20"/>
              </w:rPr>
              <w:t>—</w:t>
            </w:r>
            <w:r w:rsidRPr="00624873">
              <w:rPr>
                <w:rFonts w:ascii="Open Sans" w:hAnsi="Open Sans" w:cs="Open Sans"/>
                <w:color w:val="000000"/>
                <w:sz w:val="20"/>
                <w:szCs w:val="20"/>
              </w:rPr>
              <w:t>Current majors due, FTE due</w:t>
            </w:r>
          </w:p>
          <w:p w14:paraId="389359EC" w14:textId="755F31F5" w:rsidR="00E02AC6" w:rsidRPr="00627017" w:rsidRDefault="00E02AC6" w:rsidP="00454BF0">
            <w:pPr>
              <w:pStyle w:val="ListParagraph"/>
              <w:numPr>
                <w:ilvl w:val="0"/>
                <w:numId w:val="10"/>
              </w:numPr>
              <w:autoSpaceDE w:val="0"/>
              <w:autoSpaceDN w:val="0"/>
              <w:spacing w:before="100" w:after="100" w:line="240" w:lineRule="auto"/>
              <w:contextualSpacing w:val="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624873">
              <w:rPr>
                <w:rFonts w:ascii="Open Sans" w:hAnsi="Open Sans" w:cs="Open Sans"/>
                <w:color w:val="000000"/>
                <w:sz w:val="20"/>
                <w:szCs w:val="20"/>
              </w:rPr>
              <w:t>Flex forms</w:t>
            </w:r>
            <w:r w:rsidR="00C72FA5">
              <w:rPr>
                <w:rFonts w:ascii="Open Sans" w:hAnsi="Open Sans" w:cs="Open Sans"/>
                <w:color w:val="000000"/>
                <w:sz w:val="20"/>
                <w:szCs w:val="20"/>
              </w:rPr>
              <w:t>—</w:t>
            </w:r>
            <w:r w:rsidRPr="00624873">
              <w:rPr>
                <w:rFonts w:ascii="Open Sans" w:hAnsi="Open Sans" w:cs="Open Sans"/>
                <w:color w:val="000000"/>
                <w:sz w:val="20"/>
                <w:szCs w:val="20"/>
              </w:rPr>
              <w:t xml:space="preserve">week after census </w:t>
            </w:r>
          </w:p>
          <w:p w14:paraId="534B3BA9" w14:textId="77777777" w:rsidR="00627017" w:rsidRPr="00BA7BE9" w:rsidRDefault="00627017" w:rsidP="00454BF0">
            <w:pPr>
              <w:pStyle w:val="ListParagraph"/>
              <w:numPr>
                <w:ilvl w:val="0"/>
                <w:numId w:val="10"/>
              </w:numPr>
              <w:autoSpaceDE w:val="0"/>
              <w:autoSpaceDN w:val="0"/>
              <w:spacing w:before="100" w:after="100" w:line="240" w:lineRule="auto"/>
              <w:contextualSpacing w:val="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color w:val="000000"/>
                <w:sz w:val="20"/>
                <w:szCs w:val="20"/>
              </w:rPr>
              <w:t>Cross check eLumen with catalog to ensure all courses are there</w:t>
            </w:r>
          </w:p>
          <w:p w14:paraId="3F218F1E" w14:textId="510E6B9A" w:rsidR="00BA7BE9" w:rsidRPr="00624873" w:rsidRDefault="00BA7BE9" w:rsidP="00BA7BE9">
            <w:pPr>
              <w:pStyle w:val="ListParagraph"/>
              <w:numPr>
                <w:ilvl w:val="0"/>
                <w:numId w:val="10"/>
              </w:numPr>
              <w:autoSpaceDE w:val="0"/>
              <w:autoSpaceDN w:val="0"/>
              <w:spacing w:before="100" w:after="100" w:line="240" w:lineRule="auto"/>
              <w:contextualSpacing w:val="0"/>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color w:val="000000"/>
                <w:sz w:val="20"/>
                <w:szCs w:val="20"/>
              </w:rPr>
              <w:t>Create contact lists for PACE spring campaigns</w:t>
            </w:r>
          </w:p>
        </w:tc>
      </w:tr>
      <w:tr w:rsidR="00624873" w:rsidRPr="00624873" w14:paraId="2941A32E" w14:textId="77777777" w:rsidTr="007D43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D3E6F5"/>
              <w:bottom w:val="single" w:sz="4" w:space="0" w:color="D3E6F5"/>
              <w:right w:val="single" w:sz="4" w:space="0" w:color="D3E6F5"/>
            </w:tcBorders>
            <w:vAlign w:val="center"/>
          </w:tcPr>
          <w:p w14:paraId="0D9A7604" w14:textId="782E6CB9" w:rsidR="00E02AC6" w:rsidRPr="00C72FA5" w:rsidRDefault="00E02AC6" w:rsidP="00C72FA5">
            <w:pPr>
              <w:pStyle w:val="NormalWeb"/>
              <w:spacing w:before="0" w:beforeAutospacing="0" w:after="0" w:afterAutospacing="0"/>
              <w:rPr>
                <w:rFonts w:ascii="Open Sans" w:eastAsiaTheme="minorHAnsi" w:hAnsi="Open Sans" w:cs="Open Sans"/>
                <w:b/>
                <w:i w:val="0"/>
                <w:iCs w:val="0"/>
                <w:color w:val="236192"/>
                <w:spacing w:val="4"/>
                <w:sz w:val="28"/>
                <w:szCs w:val="20"/>
                <w14:textFill>
                  <w14:solidFill>
                    <w14:srgbClr w14:val="236192">
                      <w14:alpha w14:val="72000"/>
                    </w14:srgbClr>
                  </w14:solidFill>
                </w14:textFill>
              </w:rPr>
            </w:pPr>
            <w:r w:rsidRPr="00C72FA5">
              <w:rPr>
                <w:rFonts w:ascii="Open Sans" w:eastAsiaTheme="minorHAnsi" w:hAnsi="Open Sans" w:cs="Open Sans"/>
                <w:b/>
                <w:i w:val="0"/>
                <w:iCs w:val="0"/>
                <w:color w:val="236192"/>
                <w:spacing w:val="4"/>
                <w:sz w:val="28"/>
                <w:szCs w:val="20"/>
                <w14:textFill>
                  <w14:solidFill>
                    <w14:srgbClr w14:val="236192">
                      <w14:alpha w14:val="72000"/>
                    </w14:srgbClr>
                  </w14:solidFill>
                </w14:textFill>
              </w:rPr>
              <w:t>OCTOBER</w:t>
            </w:r>
          </w:p>
        </w:tc>
        <w:tc>
          <w:tcPr>
            <w:tcW w:w="7479" w:type="dxa"/>
            <w:tcBorders>
              <w:top w:val="single" w:sz="4" w:space="0" w:color="D3E6F5"/>
              <w:left w:val="single" w:sz="4" w:space="0" w:color="D3E6F5"/>
              <w:bottom w:val="single" w:sz="4" w:space="0" w:color="D3E6F5"/>
              <w:right w:val="single" w:sz="4" w:space="0" w:color="D3E6F5"/>
            </w:tcBorders>
            <w:shd w:val="clear" w:color="auto" w:fill="FFFFFF" w:themeFill="background1"/>
            <w:vAlign w:val="center"/>
          </w:tcPr>
          <w:p w14:paraId="6EFCF975" w14:textId="77777777" w:rsidR="00E02AC6" w:rsidRPr="00624873" w:rsidRDefault="00E02AC6" w:rsidP="00454BF0">
            <w:pPr>
              <w:pStyle w:val="ListParagraph"/>
              <w:numPr>
                <w:ilvl w:val="0"/>
                <w:numId w:val="10"/>
              </w:numPr>
              <w:autoSpaceDE w:val="0"/>
              <w:autoSpaceDN w:val="0"/>
              <w:spacing w:before="100" w:after="100" w:line="240" w:lineRule="auto"/>
              <w:contextualSpacing w:val="0"/>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20"/>
                <w:szCs w:val="20"/>
              </w:rPr>
            </w:pPr>
            <w:r w:rsidRPr="00624873">
              <w:rPr>
                <w:rFonts w:ascii="Open Sans" w:hAnsi="Open Sans" w:cs="Open Sans"/>
                <w:color w:val="000000"/>
                <w:sz w:val="20"/>
                <w:szCs w:val="20"/>
              </w:rPr>
              <w:t>Classified, Technology &amp; Facility Requests for Program Plans</w:t>
            </w:r>
          </w:p>
          <w:p w14:paraId="79AE2801" w14:textId="05029166" w:rsidR="00E02AC6" w:rsidRPr="00BA7BE9" w:rsidRDefault="00E02AC6" w:rsidP="00BA7BE9">
            <w:pPr>
              <w:pStyle w:val="ListParagraph"/>
              <w:numPr>
                <w:ilvl w:val="0"/>
                <w:numId w:val="10"/>
              </w:numPr>
              <w:autoSpaceDE w:val="0"/>
              <w:autoSpaceDN w:val="0"/>
              <w:spacing w:before="100" w:after="100" w:line="240" w:lineRule="auto"/>
              <w:contextualSpacing w:val="0"/>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20"/>
                <w:szCs w:val="20"/>
              </w:rPr>
            </w:pPr>
            <w:r w:rsidRPr="00624873">
              <w:rPr>
                <w:rFonts w:ascii="Open Sans" w:hAnsi="Open Sans" w:cs="Open Sans"/>
                <w:color w:val="000000"/>
                <w:sz w:val="20"/>
                <w:szCs w:val="20"/>
              </w:rPr>
              <w:t>VP Program Plan evaluation form (with outcomes data)</w:t>
            </w:r>
          </w:p>
        </w:tc>
      </w:tr>
      <w:tr w:rsidR="00C72FA5" w:rsidRPr="00624873" w14:paraId="1B50B781" w14:textId="77777777" w:rsidTr="007D43E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D3E6F5"/>
              <w:bottom w:val="single" w:sz="4" w:space="0" w:color="D3E6F5"/>
              <w:right w:val="single" w:sz="4" w:space="0" w:color="D3E6F5"/>
            </w:tcBorders>
            <w:vAlign w:val="center"/>
          </w:tcPr>
          <w:p w14:paraId="561DD614" w14:textId="7C727AFD" w:rsidR="00E02AC6" w:rsidRPr="00C72FA5" w:rsidRDefault="00E02AC6" w:rsidP="00C72FA5">
            <w:pPr>
              <w:pStyle w:val="NormalWeb"/>
              <w:spacing w:before="0" w:beforeAutospacing="0" w:after="0" w:afterAutospacing="0"/>
              <w:rPr>
                <w:rFonts w:ascii="Open Sans" w:eastAsiaTheme="minorHAnsi" w:hAnsi="Open Sans" w:cs="Open Sans"/>
                <w:b/>
                <w:i w:val="0"/>
                <w:iCs w:val="0"/>
                <w:color w:val="236192"/>
                <w:spacing w:val="4"/>
                <w:sz w:val="28"/>
                <w:szCs w:val="20"/>
                <w14:textFill>
                  <w14:solidFill>
                    <w14:srgbClr w14:val="236192">
                      <w14:alpha w14:val="72000"/>
                    </w14:srgbClr>
                  </w14:solidFill>
                </w14:textFill>
              </w:rPr>
            </w:pPr>
            <w:r w:rsidRPr="00C72FA5">
              <w:rPr>
                <w:rFonts w:ascii="Open Sans" w:eastAsiaTheme="minorHAnsi" w:hAnsi="Open Sans" w:cs="Open Sans"/>
                <w:b/>
                <w:i w:val="0"/>
                <w:iCs w:val="0"/>
                <w:color w:val="236192"/>
                <w:spacing w:val="4"/>
                <w:sz w:val="28"/>
                <w:szCs w:val="20"/>
                <w14:textFill>
                  <w14:solidFill>
                    <w14:srgbClr w14:val="236192">
                      <w14:alpha w14:val="72000"/>
                    </w14:srgbClr>
                  </w14:solidFill>
                </w14:textFill>
              </w:rPr>
              <w:t>NOVEMBER</w:t>
            </w:r>
          </w:p>
        </w:tc>
        <w:tc>
          <w:tcPr>
            <w:tcW w:w="7479" w:type="dxa"/>
            <w:tcBorders>
              <w:top w:val="single" w:sz="4" w:space="0" w:color="D3E6F5"/>
              <w:left w:val="single" w:sz="4" w:space="0" w:color="D3E6F5"/>
              <w:bottom w:val="single" w:sz="4" w:space="0" w:color="D3E6F5"/>
              <w:right w:val="single" w:sz="4" w:space="0" w:color="D3E6F5"/>
            </w:tcBorders>
            <w:shd w:val="clear" w:color="auto" w:fill="E4F0FA"/>
            <w:vAlign w:val="center"/>
          </w:tcPr>
          <w:p w14:paraId="51AAAA36" w14:textId="056B6B5D" w:rsidR="00E02AC6" w:rsidRPr="00624873" w:rsidRDefault="00BA7BE9" w:rsidP="00454BF0">
            <w:pPr>
              <w:pStyle w:val="ListParagraph"/>
              <w:numPr>
                <w:ilvl w:val="0"/>
                <w:numId w:val="10"/>
              </w:numPr>
              <w:autoSpaceDE w:val="0"/>
              <w:autoSpaceDN w:val="0"/>
              <w:spacing w:before="100" w:after="100" w:line="240" w:lineRule="auto"/>
              <w:contextualSpacing w:val="0"/>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20"/>
                <w:szCs w:val="20"/>
              </w:rPr>
            </w:pPr>
            <w:r>
              <w:rPr>
                <w:rFonts w:ascii="Open Sans" w:hAnsi="Open Sans" w:cs="Open Sans"/>
                <w:color w:val="000000"/>
                <w:sz w:val="20"/>
                <w:szCs w:val="20"/>
              </w:rPr>
              <w:t>Compile program plan revisions for next cycle based on feedback</w:t>
            </w:r>
          </w:p>
        </w:tc>
      </w:tr>
      <w:tr w:rsidR="00E02AC6" w:rsidRPr="00624873" w14:paraId="42711FD3" w14:textId="77777777" w:rsidTr="007D43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D3E6F5"/>
              <w:bottom w:val="single" w:sz="4" w:space="0" w:color="D3E6F5"/>
              <w:right w:val="single" w:sz="4" w:space="0" w:color="D3E6F5"/>
            </w:tcBorders>
            <w:vAlign w:val="center"/>
          </w:tcPr>
          <w:p w14:paraId="508A3905" w14:textId="4FC9A7DE" w:rsidR="00E02AC6" w:rsidRPr="00C72FA5" w:rsidRDefault="00E02AC6" w:rsidP="00C72FA5">
            <w:pPr>
              <w:pStyle w:val="NormalWeb"/>
              <w:spacing w:before="0" w:beforeAutospacing="0" w:after="0" w:afterAutospacing="0"/>
              <w:rPr>
                <w:rFonts w:ascii="Open Sans" w:eastAsiaTheme="minorHAnsi" w:hAnsi="Open Sans" w:cs="Open Sans"/>
                <w:b/>
                <w:i w:val="0"/>
                <w:iCs w:val="0"/>
                <w:color w:val="236192"/>
                <w:spacing w:val="4"/>
                <w:sz w:val="28"/>
                <w:szCs w:val="20"/>
                <w14:textFill>
                  <w14:solidFill>
                    <w14:srgbClr w14:val="236192">
                      <w14:alpha w14:val="72000"/>
                    </w14:srgbClr>
                  </w14:solidFill>
                </w14:textFill>
              </w:rPr>
            </w:pPr>
            <w:r w:rsidRPr="00C72FA5">
              <w:rPr>
                <w:rFonts w:ascii="Open Sans" w:eastAsiaTheme="minorHAnsi" w:hAnsi="Open Sans" w:cs="Open Sans"/>
                <w:b/>
                <w:i w:val="0"/>
                <w:iCs w:val="0"/>
                <w:color w:val="236192"/>
                <w:spacing w:val="4"/>
                <w:sz w:val="28"/>
                <w:szCs w:val="20"/>
                <w14:textFill>
                  <w14:solidFill>
                    <w14:srgbClr w14:val="236192">
                      <w14:alpha w14:val="72000"/>
                    </w14:srgbClr>
                  </w14:solidFill>
                </w14:textFill>
              </w:rPr>
              <w:t>DECEMBER</w:t>
            </w:r>
          </w:p>
        </w:tc>
        <w:tc>
          <w:tcPr>
            <w:tcW w:w="7479" w:type="dxa"/>
            <w:tcBorders>
              <w:top w:val="single" w:sz="4" w:space="0" w:color="D3E6F5"/>
              <w:left w:val="single" w:sz="4" w:space="0" w:color="D3E6F5"/>
              <w:bottom w:val="single" w:sz="4" w:space="0" w:color="D3E6F5"/>
              <w:right w:val="single" w:sz="4" w:space="0" w:color="D3E6F5"/>
            </w:tcBorders>
            <w:shd w:val="clear" w:color="auto" w:fill="FFFFFF" w:themeFill="background1"/>
            <w:vAlign w:val="center"/>
          </w:tcPr>
          <w:p w14:paraId="61BA4836" w14:textId="181EBAAC" w:rsidR="0050404C" w:rsidRPr="0050404C" w:rsidRDefault="008E1085" w:rsidP="00454BF0">
            <w:pPr>
              <w:pStyle w:val="ListParagraph"/>
              <w:numPr>
                <w:ilvl w:val="0"/>
                <w:numId w:val="10"/>
              </w:numPr>
              <w:autoSpaceDE w:val="0"/>
              <w:autoSpaceDN w:val="0"/>
              <w:spacing w:before="100" w:after="100" w:line="240" w:lineRule="auto"/>
              <w:contextualSpacing w:val="0"/>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20"/>
                <w:szCs w:val="20"/>
              </w:rPr>
            </w:pPr>
            <w:r>
              <w:rPr>
                <w:rFonts w:ascii="Open Sans" w:hAnsi="Open Sans" w:cs="Open Sans"/>
                <w:color w:val="000000"/>
                <w:sz w:val="20"/>
                <w:szCs w:val="20"/>
              </w:rPr>
              <w:t>Collect fall assessment data in eLumen</w:t>
            </w:r>
          </w:p>
        </w:tc>
      </w:tr>
      <w:tr w:rsidR="00E02AC6" w:rsidRPr="00624873" w14:paraId="0E0BC420" w14:textId="77777777" w:rsidTr="007D43E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D3E6F5"/>
              <w:bottom w:val="single" w:sz="4" w:space="0" w:color="D3E6F5"/>
              <w:right w:val="single" w:sz="4" w:space="0" w:color="D3E6F5"/>
            </w:tcBorders>
            <w:vAlign w:val="center"/>
          </w:tcPr>
          <w:p w14:paraId="08DEC430" w14:textId="10012645" w:rsidR="00E02AC6" w:rsidRPr="00C72FA5" w:rsidRDefault="00E02AC6" w:rsidP="00C72FA5">
            <w:pPr>
              <w:pStyle w:val="NormalWeb"/>
              <w:spacing w:before="0" w:beforeAutospacing="0" w:after="0" w:afterAutospacing="0"/>
              <w:rPr>
                <w:rFonts w:ascii="Open Sans" w:eastAsiaTheme="minorHAnsi" w:hAnsi="Open Sans" w:cs="Open Sans"/>
                <w:b/>
                <w:i w:val="0"/>
                <w:iCs w:val="0"/>
                <w:color w:val="236192"/>
                <w:spacing w:val="4"/>
                <w:sz w:val="28"/>
                <w:szCs w:val="20"/>
                <w14:textFill>
                  <w14:solidFill>
                    <w14:srgbClr w14:val="236192">
                      <w14:alpha w14:val="72000"/>
                    </w14:srgbClr>
                  </w14:solidFill>
                </w14:textFill>
              </w:rPr>
            </w:pPr>
            <w:r w:rsidRPr="00C72FA5">
              <w:rPr>
                <w:rFonts w:ascii="Open Sans" w:eastAsiaTheme="minorHAnsi" w:hAnsi="Open Sans" w:cs="Open Sans"/>
                <w:b/>
                <w:i w:val="0"/>
                <w:iCs w:val="0"/>
                <w:color w:val="236192"/>
                <w:spacing w:val="4"/>
                <w:sz w:val="28"/>
                <w:szCs w:val="20"/>
                <w14:textFill>
                  <w14:solidFill>
                    <w14:srgbClr w14:val="236192">
                      <w14:alpha w14:val="72000"/>
                    </w14:srgbClr>
                  </w14:solidFill>
                </w14:textFill>
              </w:rPr>
              <w:t>JANUARY</w:t>
            </w:r>
          </w:p>
        </w:tc>
        <w:tc>
          <w:tcPr>
            <w:tcW w:w="7479" w:type="dxa"/>
            <w:tcBorders>
              <w:top w:val="single" w:sz="4" w:space="0" w:color="D3E6F5"/>
              <w:left w:val="single" w:sz="4" w:space="0" w:color="D3E6F5"/>
              <w:bottom w:val="single" w:sz="4" w:space="0" w:color="D3E6F5"/>
              <w:right w:val="single" w:sz="4" w:space="0" w:color="D3E6F5"/>
            </w:tcBorders>
            <w:shd w:val="clear" w:color="auto" w:fill="E4F0FA"/>
            <w:vAlign w:val="center"/>
          </w:tcPr>
          <w:p w14:paraId="38C5410D" w14:textId="77777777" w:rsidR="00E02AC6" w:rsidRPr="00624873" w:rsidRDefault="00E02AC6" w:rsidP="00454BF0">
            <w:pPr>
              <w:pStyle w:val="ListParagraph"/>
              <w:numPr>
                <w:ilvl w:val="0"/>
                <w:numId w:val="10"/>
              </w:numPr>
              <w:autoSpaceDE w:val="0"/>
              <w:autoSpaceDN w:val="0"/>
              <w:spacing w:before="100" w:after="100" w:line="240" w:lineRule="auto"/>
              <w:contextualSpacing w:val="0"/>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20"/>
                <w:szCs w:val="20"/>
              </w:rPr>
            </w:pPr>
            <w:r w:rsidRPr="00624873">
              <w:rPr>
                <w:rFonts w:ascii="Open Sans" w:hAnsi="Open Sans" w:cs="Open Sans"/>
                <w:color w:val="000000"/>
                <w:sz w:val="20"/>
                <w:szCs w:val="20"/>
              </w:rPr>
              <w:t>HSI application/Needy student waiver</w:t>
            </w:r>
          </w:p>
          <w:p w14:paraId="025D7029" w14:textId="730E6F20" w:rsidR="00E02AC6" w:rsidRPr="00624873" w:rsidRDefault="00E02AC6" w:rsidP="00454BF0">
            <w:pPr>
              <w:pStyle w:val="ListParagraph"/>
              <w:numPr>
                <w:ilvl w:val="0"/>
                <w:numId w:val="10"/>
              </w:numPr>
              <w:autoSpaceDE w:val="0"/>
              <w:autoSpaceDN w:val="0"/>
              <w:spacing w:before="100" w:after="100" w:line="240" w:lineRule="auto"/>
              <w:contextualSpacing w:val="0"/>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20"/>
                <w:szCs w:val="20"/>
              </w:rPr>
            </w:pPr>
            <w:r w:rsidRPr="00624873">
              <w:rPr>
                <w:rFonts w:ascii="Open Sans" w:hAnsi="Open Sans" w:cs="Open Sans"/>
                <w:color w:val="000000"/>
                <w:sz w:val="20"/>
                <w:szCs w:val="20"/>
              </w:rPr>
              <w:t>Proficiency Award automation</w:t>
            </w:r>
            <w:r w:rsidR="00C72FA5">
              <w:rPr>
                <w:rFonts w:ascii="Open Sans" w:hAnsi="Open Sans" w:cs="Open Sans"/>
                <w:color w:val="000000"/>
                <w:sz w:val="20"/>
                <w:szCs w:val="20"/>
              </w:rPr>
              <w:t>—1</w:t>
            </w:r>
            <w:r w:rsidR="00C72FA5" w:rsidRPr="00C72FA5">
              <w:rPr>
                <w:rFonts w:ascii="Open Sans" w:hAnsi="Open Sans" w:cs="Open Sans"/>
                <w:color w:val="000000"/>
                <w:sz w:val="20"/>
                <w:szCs w:val="20"/>
                <w:vertAlign w:val="superscript"/>
              </w:rPr>
              <w:t>st</w:t>
            </w:r>
            <w:r w:rsidR="00C72FA5">
              <w:rPr>
                <w:rFonts w:ascii="Open Sans" w:hAnsi="Open Sans" w:cs="Open Sans"/>
                <w:color w:val="000000"/>
                <w:sz w:val="20"/>
                <w:szCs w:val="20"/>
              </w:rPr>
              <w:t xml:space="preserve"> </w:t>
            </w:r>
            <w:r w:rsidRPr="00624873">
              <w:rPr>
                <w:rFonts w:ascii="Open Sans" w:hAnsi="Open Sans" w:cs="Open Sans"/>
                <w:color w:val="000000"/>
                <w:sz w:val="20"/>
                <w:szCs w:val="20"/>
              </w:rPr>
              <w:t>week</w:t>
            </w:r>
            <w:r w:rsidRPr="00624873">
              <w:rPr>
                <w:rFonts w:ascii="Open Sans" w:hAnsi="Open Sans" w:cs="Open Sans"/>
                <w:color w:val="000000"/>
                <w:sz w:val="20"/>
                <w:szCs w:val="20"/>
              </w:rPr>
              <w:tab/>
            </w:r>
          </w:p>
          <w:p w14:paraId="65191371" w14:textId="100EBF90" w:rsidR="00E02AC6" w:rsidRPr="00624873" w:rsidRDefault="00E02AC6" w:rsidP="00454BF0">
            <w:pPr>
              <w:pStyle w:val="ListParagraph"/>
              <w:numPr>
                <w:ilvl w:val="0"/>
                <w:numId w:val="10"/>
              </w:numPr>
              <w:autoSpaceDE w:val="0"/>
              <w:autoSpaceDN w:val="0"/>
              <w:spacing w:before="100" w:after="100" w:line="240" w:lineRule="auto"/>
              <w:contextualSpacing w:val="0"/>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20"/>
                <w:szCs w:val="20"/>
              </w:rPr>
            </w:pPr>
            <w:r w:rsidRPr="00624873">
              <w:rPr>
                <w:rFonts w:ascii="Open Sans" w:hAnsi="Open Sans" w:cs="Open Sans"/>
                <w:color w:val="000000"/>
                <w:sz w:val="20"/>
                <w:szCs w:val="20"/>
              </w:rPr>
              <w:t>Flex forms</w:t>
            </w:r>
            <w:r w:rsidR="00C72FA5">
              <w:rPr>
                <w:rFonts w:ascii="Open Sans" w:hAnsi="Open Sans" w:cs="Open Sans"/>
                <w:color w:val="000000"/>
                <w:sz w:val="20"/>
                <w:szCs w:val="20"/>
              </w:rPr>
              <w:t>—</w:t>
            </w:r>
            <w:r w:rsidRPr="00624873">
              <w:rPr>
                <w:rFonts w:ascii="Open Sans" w:hAnsi="Open Sans" w:cs="Open Sans"/>
                <w:color w:val="000000"/>
                <w:sz w:val="20"/>
                <w:szCs w:val="20"/>
              </w:rPr>
              <w:t>week after census (consider giving to VPAA)</w:t>
            </w:r>
          </w:p>
        </w:tc>
      </w:tr>
      <w:tr w:rsidR="00E02AC6" w:rsidRPr="00624873" w14:paraId="613A61E0" w14:textId="77777777" w:rsidTr="007D43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D3E6F5"/>
              <w:bottom w:val="single" w:sz="4" w:space="0" w:color="D3E6F5"/>
              <w:right w:val="single" w:sz="4" w:space="0" w:color="D3E6F5"/>
            </w:tcBorders>
            <w:vAlign w:val="center"/>
          </w:tcPr>
          <w:p w14:paraId="746FAC94" w14:textId="5A07D4B3" w:rsidR="00E02AC6" w:rsidRPr="00C72FA5" w:rsidRDefault="00E02AC6" w:rsidP="00C72FA5">
            <w:pPr>
              <w:pStyle w:val="NormalWeb"/>
              <w:spacing w:before="0" w:beforeAutospacing="0" w:after="0" w:afterAutospacing="0"/>
              <w:rPr>
                <w:rFonts w:ascii="Open Sans" w:eastAsiaTheme="minorHAnsi" w:hAnsi="Open Sans" w:cs="Open Sans"/>
                <w:b/>
                <w:i w:val="0"/>
                <w:iCs w:val="0"/>
                <w:color w:val="236192"/>
                <w:spacing w:val="4"/>
                <w:sz w:val="28"/>
                <w:szCs w:val="20"/>
                <w14:textFill>
                  <w14:solidFill>
                    <w14:srgbClr w14:val="236192">
                      <w14:alpha w14:val="72000"/>
                    </w14:srgbClr>
                  </w14:solidFill>
                </w14:textFill>
              </w:rPr>
            </w:pPr>
            <w:r w:rsidRPr="00C72FA5">
              <w:rPr>
                <w:rFonts w:ascii="Open Sans" w:eastAsiaTheme="minorHAnsi" w:hAnsi="Open Sans" w:cs="Open Sans"/>
                <w:b/>
                <w:i w:val="0"/>
                <w:iCs w:val="0"/>
                <w:color w:val="236192"/>
                <w:spacing w:val="4"/>
                <w:sz w:val="28"/>
                <w:szCs w:val="20"/>
                <w14:textFill>
                  <w14:solidFill>
                    <w14:srgbClr w14:val="236192">
                      <w14:alpha w14:val="72000"/>
                    </w14:srgbClr>
                  </w14:solidFill>
                </w14:textFill>
              </w:rPr>
              <w:t>FEBRUARY</w:t>
            </w:r>
          </w:p>
        </w:tc>
        <w:tc>
          <w:tcPr>
            <w:tcW w:w="7479" w:type="dxa"/>
            <w:tcBorders>
              <w:top w:val="single" w:sz="4" w:space="0" w:color="D3E6F5"/>
              <w:left w:val="single" w:sz="4" w:space="0" w:color="D3E6F5"/>
              <w:bottom w:val="single" w:sz="4" w:space="0" w:color="D3E6F5"/>
              <w:right w:val="single" w:sz="4" w:space="0" w:color="D3E6F5"/>
            </w:tcBorders>
            <w:shd w:val="clear" w:color="auto" w:fill="FFFFFF" w:themeFill="background1"/>
            <w:vAlign w:val="center"/>
          </w:tcPr>
          <w:p w14:paraId="33BC1474" w14:textId="77777777" w:rsidR="00E02AC6" w:rsidRDefault="00BA7BE9" w:rsidP="00454BF0">
            <w:pPr>
              <w:pStyle w:val="ListParagraph"/>
              <w:numPr>
                <w:ilvl w:val="0"/>
                <w:numId w:val="10"/>
              </w:numPr>
              <w:autoSpaceDE w:val="0"/>
              <w:autoSpaceDN w:val="0"/>
              <w:spacing w:before="100" w:after="100" w:line="240" w:lineRule="auto"/>
              <w:contextualSpacing w:val="0"/>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20"/>
                <w:szCs w:val="20"/>
              </w:rPr>
            </w:pPr>
            <w:r>
              <w:rPr>
                <w:rFonts w:ascii="Open Sans" w:hAnsi="Open Sans" w:cs="Open Sans"/>
                <w:color w:val="000000"/>
                <w:sz w:val="20"/>
                <w:szCs w:val="20"/>
              </w:rPr>
              <w:t>CTEOS student contact information</w:t>
            </w:r>
          </w:p>
          <w:p w14:paraId="7B3CA95D" w14:textId="17D7DFCD" w:rsidR="00BA7BE9" w:rsidRPr="00624873" w:rsidRDefault="00BA7BE9" w:rsidP="00454BF0">
            <w:pPr>
              <w:pStyle w:val="ListParagraph"/>
              <w:numPr>
                <w:ilvl w:val="0"/>
                <w:numId w:val="10"/>
              </w:numPr>
              <w:autoSpaceDE w:val="0"/>
              <w:autoSpaceDN w:val="0"/>
              <w:spacing w:before="100" w:after="100" w:line="240" w:lineRule="auto"/>
              <w:contextualSpacing w:val="0"/>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20"/>
                <w:szCs w:val="20"/>
              </w:rPr>
            </w:pPr>
            <w:r>
              <w:rPr>
                <w:rFonts w:ascii="Open Sans" w:hAnsi="Open Sans" w:cs="Open Sans"/>
                <w:color w:val="000000"/>
                <w:sz w:val="20"/>
                <w:szCs w:val="20"/>
              </w:rPr>
              <w:t>Create contact lists for PACE fall campaigns</w:t>
            </w:r>
          </w:p>
        </w:tc>
      </w:tr>
      <w:tr w:rsidR="00E02AC6" w:rsidRPr="00624873" w14:paraId="5CC9D94E" w14:textId="77777777" w:rsidTr="007D43E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D3E6F5"/>
              <w:bottom w:val="single" w:sz="4" w:space="0" w:color="D3E6F5"/>
              <w:right w:val="single" w:sz="4" w:space="0" w:color="D3E6F5"/>
            </w:tcBorders>
            <w:vAlign w:val="center"/>
          </w:tcPr>
          <w:p w14:paraId="17C9A96A" w14:textId="3566C515" w:rsidR="00E02AC6" w:rsidRPr="00C72FA5" w:rsidRDefault="00E02AC6" w:rsidP="00C72FA5">
            <w:pPr>
              <w:pStyle w:val="NormalWeb"/>
              <w:spacing w:before="0" w:beforeAutospacing="0" w:after="0" w:afterAutospacing="0"/>
              <w:rPr>
                <w:rFonts w:ascii="Open Sans" w:eastAsiaTheme="minorHAnsi" w:hAnsi="Open Sans" w:cs="Open Sans"/>
                <w:b/>
                <w:i w:val="0"/>
                <w:iCs w:val="0"/>
                <w:color w:val="236192"/>
                <w:spacing w:val="4"/>
                <w:sz w:val="28"/>
                <w:szCs w:val="20"/>
                <w14:textFill>
                  <w14:solidFill>
                    <w14:srgbClr w14:val="236192">
                      <w14:alpha w14:val="72000"/>
                    </w14:srgbClr>
                  </w14:solidFill>
                </w14:textFill>
              </w:rPr>
            </w:pPr>
            <w:r w:rsidRPr="00C72FA5">
              <w:rPr>
                <w:rFonts w:ascii="Open Sans" w:eastAsiaTheme="minorHAnsi" w:hAnsi="Open Sans" w:cs="Open Sans"/>
                <w:b/>
                <w:i w:val="0"/>
                <w:iCs w:val="0"/>
                <w:color w:val="236192"/>
                <w:spacing w:val="4"/>
                <w:sz w:val="28"/>
                <w:szCs w:val="20"/>
                <w14:textFill>
                  <w14:solidFill>
                    <w14:srgbClr w14:val="236192">
                      <w14:alpha w14:val="72000"/>
                    </w14:srgbClr>
                  </w14:solidFill>
                </w14:textFill>
              </w:rPr>
              <w:t>MARCH</w:t>
            </w:r>
          </w:p>
        </w:tc>
        <w:tc>
          <w:tcPr>
            <w:tcW w:w="7479" w:type="dxa"/>
            <w:tcBorders>
              <w:top w:val="single" w:sz="4" w:space="0" w:color="D3E6F5"/>
              <w:left w:val="single" w:sz="4" w:space="0" w:color="D3E6F5"/>
              <w:bottom w:val="single" w:sz="4" w:space="0" w:color="D3E6F5"/>
              <w:right w:val="single" w:sz="4" w:space="0" w:color="D3E6F5"/>
            </w:tcBorders>
            <w:shd w:val="clear" w:color="auto" w:fill="E4F0FA"/>
            <w:vAlign w:val="center"/>
          </w:tcPr>
          <w:p w14:paraId="3262F69B" w14:textId="77777777" w:rsidR="0050404C" w:rsidRDefault="00BA7BE9" w:rsidP="00454BF0">
            <w:pPr>
              <w:pStyle w:val="ListParagraph"/>
              <w:numPr>
                <w:ilvl w:val="0"/>
                <w:numId w:val="10"/>
              </w:numPr>
              <w:autoSpaceDE w:val="0"/>
              <w:autoSpaceDN w:val="0"/>
              <w:spacing w:before="100" w:after="100" w:line="240" w:lineRule="auto"/>
              <w:contextualSpacing w:val="0"/>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20"/>
                <w:szCs w:val="20"/>
              </w:rPr>
            </w:pPr>
            <w:r>
              <w:rPr>
                <w:rFonts w:ascii="Open Sans" w:hAnsi="Open Sans" w:cs="Open Sans"/>
                <w:color w:val="000000"/>
                <w:sz w:val="20"/>
                <w:szCs w:val="20"/>
              </w:rPr>
              <w:t>ACCJC Annual Report</w:t>
            </w:r>
          </w:p>
          <w:p w14:paraId="2E751596" w14:textId="19DA64C5" w:rsidR="00C4420C" w:rsidRPr="0050404C" w:rsidRDefault="00C4420C" w:rsidP="00454BF0">
            <w:pPr>
              <w:pStyle w:val="ListParagraph"/>
              <w:numPr>
                <w:ilvl w:val="0"/>
                <w:numId w:val="10"/>
              </w:numPr>
              <w:autoSpaceDE w:val="0"/>
              <w:autoSpaceDN w:val="0"/>
              <w:spacing w:before="100" w:after="100" w:line="240" w:lineRule="auto"/>
              <w:contextualSpacing w:val="0"/>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20"/>
                <w:szCs w:val="20"/>
              </w:rPr>
            </w:pPr>
            <w:r>
              <w:rPr>
                <w:rFonts w:ascii="Open Sans" w:hAnsi="Open Sans" w:cs="Open Sans"/>
                <w:color w:val="000000"/>
                <w:sz w:val="20"/>
                <w:szCs w:val="20"/>
              </w:rPr>
              <w:t>Organize planning retreat</w:t>
            </w:r>
          </w:p>
        </w:tc>
      </w:tr>
      <w:tr w:rsidR="00E02AC6" w:rsidRPr="00624873" w14:paraId="735F3F61" w14:textId="77777777" w:rsidTr="007D43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D3E6F5"/>
              <w:bottom w:val="single" w:sz="4" w:space="0" w:color="D3E6F5"/>
              <w:right w:val="single" w:sz="4" w:space="0" w:color="D3E6F5"/>
            </w:tcBorders>
            <w:vAlign w:val="center"/>
          </w:tcPr>
          <w:p w14:paraId="098AAF08" w14:textId="64584C6C" w:rsidR="00E02AC6" w:rsidRPr="00C72FA5" w:rsidRDefault="00E02AC6" w:rsidP="00C72FA5">
            <w:pPr>
              <w:pStyle w:val="NormalWeb"/>
              <w:spacing w:before="0" w:beforeAutospacing="0" w:after="0" w:afterAutospacing="0"/>
              <w:rPr>
                <w:rFonts w:ascii="Open Sans" w:eastAsiaTheme="minorHAnsi" w:hAnsi="Open Sans" w:cs="Open Sans"/>
                <w:b/>
                <w:i w:val="0"/>
                <w:iCs w:val="0"/>
                <w:color w:val="236192"/>
                <w:spacing w:val="4"/>
                <w:sz w:val="28"/>
                <w:szCs w:val="20"/>
                <w14:textFill>
                  <w14:solidFill>
                    <w14:srgbClr w14:val="236192">
                      <w14:alpha w14:val="72000"/>
                    </w14:srgbClr>
                  </w14:solidFill>
                </w14:textFill>
              </w:rPr>
            </w:pPr>
            <w:r w:rsidRPr="00C72FA5">
              <w:rPr>
                <w:rFonts w:ascii="Open Sans" w:eastAsiaTheme="minorHAnsi" w:hAnsi="Open Sans" w:cs="Open Sans"/>
                <w:b/>
                <w:i w:val="0"/>
                <w:iCs w:val="0"/>
                <w:color w:val="236192"/>
                <w:spacing w:val="4"/>
                <w:sz w:val="28"/>
                <w:szCs w:val="20"/>
                <w14:textFill>
                  <w14:solidFill>
                    <w14:srgbClr w14:val="236192">
                      <w14:alpha w14:val="72000"/>
                    </w14:srgbClr>
                  </w14:solidFill>
                </w14:textFill>
              </w:rPr>
              <w:t>APRIL</w:t>
            </w:r>
          </w:p>
        </w:tc>
        <w:tc>
          <w:tcPr>
            <w:tcW w:w="7479" w:type="dxa"/>
            <w:tcBorders>
              <w:top w:val="single" w:sz="4" w:space="0" w:color="D3E6F5"/>
              <w:left w:val="single" w:sz="4" w:space="0" w:color="D3E6F5"/>
              <w:bottom w:val="single" w:sz="4" w:space="0" w:color="D3E6F5"/>
              <w:right w:val="single" w:sz="4" w:space="0" w:color="D3E6F5"/>
            </w:tcBorders>
            <w:shd w:val="clear" w:color="auto" w:fill="FFFFFF" w:themeFill="background1"/>
            <w:vAlign w:val="center"/>
          </w:tcPr>
          <w:p w14:paraId="286986A5" w14:textId="1EBFD66C" w:rsidR="00E02AC6" w:rsidRPr="00624873" w:rsidRDefault="00E02AC6" w:rsidP="00454BF0">
            <w:pPr>
              <w:pStyle w:val="ListParagraph"/>
              <w:numPr>
                <w:ilvl w:val="0"/>
                <w:numId w:val="10"/>
              </w:numPr>
              <w:autoSpaceDE w:val="0"/>
              <w:autoSpaceDN w:val="0"/>
              <w:spacing w:before="100" w:after="100" w:line="240" w:lineRule="auto"/>
              <w:contextualSpacing w:val="0"/>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20"/>
                <w:szCs w:val="20"/>
              </w:rPr>
            </w:pPr>
            <w:r w:rsidRPr="00624873">
              <w:rPr>
                <w:rFonts w:ascii="Open Sans" w:hAnsi="Open Sans" w:cs="Open Sans"/>
                <w:color w:val="000000"/>
                <w:sz w:val="20"/>
                <w:szCs w:val="20"/>
              </w:rPr>
              <w:t>Start updating information in database for program planning</w:t>
            </w:r>
          </w:p>
        </w:tc>
      </w:tr>
      <w:tr w:rsidR="00E02AC6" w:rsidRPr="00624873" w14:paraId="30C17DC3" w14:textId="77777777" w:rsidTr="007D43E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D3E6F5"/>
              <w:bottom w:val="single" w:sz="4" w:space="0" w:color="D3E6F5"/>
              <w:right w:val="single" w:sz="4" w:space="0" w:color="D3E6F5"/>
            </w:tcBorders>
            <w:vAlign w:val="center"/>
          </w:tcPr>
          <w:p w14:paraId="280F6B78" w14:textId="2CC293D5" w:rsidR="00E02AC6" w:rsidRPr="00C72FA5" w:rsidRDefault="00E02AC6" w:rsidP="00C72FA5">
            <w:pPr>
              <w:pStyle w:val="NormalWeb"/>
              <w:spacing w:before="0" w:beforeAutospacing="0" w:after="0" w:afterAutospacing="0"/>
              <w:rPr>
                <w:rFonts w:ascii="Open Sans" w:eastAsiaTheme="minorHAnsi" w:hAnsi="Open Sans" w:cs="Open Sans"/>
                <w:b/>
                <w:i w:val="0"/>
                <w:iCs w:val="0"/>
                <w:color w:val="236192"/>
                <w:spacing w:val="4"/>
                <w:sz w:val="28"/>
                <w:szCs w:val="20"/>
                <w14:textFill>
                  <w14:solidFill>
                    <w14:srgbClr w14:val="236192">
                      <w14:alpha w14:val="72000"/>
                    </w14:srgbClr>
                  </w14:solidFill>
                </w14:textFill>
              </w:rPr>
            </w:pPr>
            <w:r w:rsidRPr="00C72FA5">
              <w:rPr>
                <w:rFonts w:ascii="Open Sans" w:eastAsiaTheme="minorHAnsi" w:hAnsi="Open Sans" w:cs="Open Sans"/>
                <w:b/>
                <w:i w:val="0"/>
                <w:iCs w:val="0"/>
                <w:color w:val="236192"/>
                <w:spacing w:val="4"/>
                <w:sz w:val="28"/>
                <w:szCs w:val="20"/>
                <w14:textFill>
                  <w14:solidFill>
                    <w14:srgbClr w14:val="236192">
                      <w14:alpha w14:val="72000"/>
                    </w14:srgbClr>
                  </w14:solidFill>
                </w14:textFill>
              </w:rPr>
              <w:t>MAY</w:t>
            </w:r>
          </w:p>
        </w:tc>
        <w:tc>
          <w:tcPr>
            <w:tcW w:w="7479" w:type="dxa"/>
            <w:tcBorders>
              <w:top w:val="single" w:sz="4" w:space="0" w:color="D3E6F5"/>
              <w:left w:val="single" w:sz="4" w:space="0" w:color="D3E6F5"/>
              <w:bottom w:val="single" w:sz="4" w:space="0" w:color="D3E6F5"/>
              <w:right w:val="single" w:sz="4" w:space="0" w:color="D3E6F5"/>
            </w:tcBorders>
            <w:shd w:val="clear" w:color="auto" w:fill="E4F0FA"/>
            <w:vAlign w:val="center"/>
          </w:tcPr>
          <w:p w14:paraId="119E7DA7" w14:textId="77777777" w:rsidR="00E02AC6" w:rsidRDefault="00E02AC6" w:rsidP="00454BF0">
            <w:pPr>
              <w:pStyle w:val="ListParagraph"/>
              <w:numPr>
                <w:ilvl w:val="0"/>
                <w:numId w:val="10"/>
              </w:numPr>
              <w:autoSpaceDE w:val="0"/>
              <w:autoSpaceDN w:val="0"/>
              <w:spacing w:before="100" w:after="100" w:line="240" w:lineRule="auto"/>
              <w:contextualSpacing w:val="0"/>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20"/>
                <w:szCs w:val="20"/>
              </w:rPr>
            </w:pPr>
            <w:r w:rsidRPr="00624873">
              <w:rPr>
                <w:rFonts w:ascii="Open Sans" w:hAnsi="Open Sans" w:cs="Open Sans"/>
                <w:color w:val="000000"/>
                <w:sz w:val="20"/>
                <w:szCs w:val="20"/>
              </w:rPr>
              <w:t>Proficiency Award automation</w:t>
            </w:r>
            <w:r w:rsidR="00C72FA5">
              <w:rPr>
                <w:rFonts w:ascii="Open Sans" w:hAnsi="Open Sans" w:cs="Open Sans"/>
                <w:color w:val="000000"/>
                <w:sz w:val="20"/>
                <w:szCs w:val="20"/>
              </w:rPr>
              <w:t>—</w:t>
            </w:r>
            <w:r w:rsidR="00624873">
              <w:rPr>
                <w:rFonts w:ascii="Open Sans" w:hAnsi="Open Sans" w:cs="Open Sans"/>
                <w:color w:val="000000"/>
                <w:sz w:val="20"/>
                <w:szCs w:val="20"/>
              </w:rPr>
              <w:t>4</w:t>
            </w:r>
            <w:r w:rsidRPr="00624873">
              <w:rPr>
                <w:rFonts w:ascii="Open Sans" w:hAnsi="Open Sans" w:cs="Open Sans"/>
                <w:color w:val="000000"/>
                <w:sz w:val="20"/>
                <w:szCs w:val="20"/>
                <w:vertAlign w:val="superscript"/>
              </w:rPr>
              <w:t>th</w:t>
            </w:r>
            <w:r w:rsidRPr="00624873">
              <w:rPr>
                <w:rFonts w:ascii="Open Sans" w:hAnsi="Open Sans" w:cs="Open Sans"/>
                <w:color w:val="000000"/>
                <w:sz w:val="20"/>
                <w:szCs w:val="20"/>
              </w:rPr>
              <w:t xml:space="preserve"> week.</w:t>
            </w:r>
          </w:p>
          <w:p w14:paraId="729A9E8D" w14:textId="29F4082F" w:rsidR="008E1085" w:rsidRPr="00624873" w:rsidRDefault="008E1085" w:rsidP="00454BF0">
            <w:pPr>
              <w:pStyle w:val="ListParagraph"/>
              <w:numPr>
                <w:ilvl w:val="0"/>
                <w:numId w:val="10"/>
              </w:numPr>
              <w:autoSpaceDE w:val="0"/>
              <w:autoSpaceDN w:val="0"/>
              <w:spacing w:before="100" w:after="100" w:line="240" w:lineRule="auto"/>
              <w:contextualSpacing w:val="0"/>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20"/>
                <w:szCs w:val="20"/>
              </w:rPr>
            </w:pPr>
            <w:r>
              <w:rPr>
                <w:rFonts w:ascii="Open Sans" w:hAnsi="Open Sans" w:cs="Open Sans"/>
                <w:color w:val="000000"/>
                <w:sz w:val="20"/>
                <w:szCs w:val="20"/>
              </w:rPr>
              <w:t>Collect spring assessment data in eLumen</w:t>
            </w:r>
          </w:p>
        </w:tc>
      </w:tr>
      <w:tr w:rsidR="00E02AC6" w:rsidRPr="00624873" w14:paraId="69B1725A" w14:textId="77777777" w:rsidTr="007D43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D3E6F5"/>
              <w:bottom w:val="single" w:sz="4" w:space="0" w:color="D3E6F5"/>
              <w:right w:val="single" w:sz="4" w:space="0" w:color="D3E6F5"/>
            </w:tcBorders>
            <w:vAlign w:val="center"/>
          </w:tcPr>
          <w:p w14:paraId="0A02631B" w14:textId="73BB7DDA" w:rsidR="00E02AC6" w:rsidRPr="00C72FA5" w:rsidRDefault="00E02AC6" w:rsidP="00C72FA5">
            <w:pPr>
              <w:pStyle w:val="NormalWeb"/>
              <w:spacing w:before="0" w:beforeAutospacing="0" w:after="0" w:afterAutospacing="0"/>
              <w:rPr>
                <w:rFonts w:ascii="Open Sans" w:eastAsiaTheme="minorHAnsi" w:hAnsi="Open Sans" w:cs="Open Sans"/>
                <w:b/>
                <w:i w:val="0"/>
                <w:iCs w:val="0"/>
                <w:color w:val="236192"/>
                <w:spacing w:val="4"/>
                <w:sz w:val="28"/>
                <w:szCs w:val="20"/>
                <w14:textFill>
                  <w14:solidFill>
                    <w14:srgbClr w14:val="236192">
                      <w14:alpha w14:val="72000"/>
                    </w14:srgbClr>
                  </w14:solidFill>
                </w14:textFill>
              </w:rPr>
            </w:pPr>
            <w:r w:rsidRPr="00C72FA5">
              <w:rPr>
                <w:rFonts w:ascii="Open Sans" w:eastAsiaTheme="minorHAnsi" w:hAnsi="Open Sans" w:cs="Open Sans"/>
                <w:b/>
                <w:i w:val="0"/>
                <w:iCs w:val="0"/>
                <w:color w:val="236192"/>
                <w:spacing w:val="4"/>
                <w:sz w:val="28"/>
                <w:szCs w:val="20"/>
                <w14:textFill>
                  <w14:solidFill>
                    <w14:srgbClr w14:val="236192">
                      <w14:alpha w14:val="72000"/>
                    </w14:srgbClr>
                  </w14:solidFill>
                </w14:textFill>
              </w:rPr>
              <w:t>JUNE</w:t>
            </w:r>
          </w:p>
        </w:tc>
        <w:tc>
          <w:tcPr>
            <w:tcW w:w="7479" w:type="dxa"/>
            <w:tcBorders>
              <w:top w:val="single" w:sz="4" w:space="0" w:color="D3E6F5"/>
              <w:left w:val="single" w:sz="4" w:space="0" w:color="D3E6F5"/>
              <w:bottom w:val="single" w:sz="4" w:space="0" w:color="D3E6F5"/>
              <w:right w:val="single" w:sz="4" w:space="0" w:color="D3E6F5"/>
            </w:tcBorders>
            <w:shd w:val="clear" w:color="auto" w:fill="FFFFFF" w:themeFill="background1"/>
            <w:vAlign w:val="center"/>
          </w:tcPr>
          <w:p w14:paraId="416553A2" w14:textId="5DE88418" w:rsidR="00E02AC6" w:rsidRDefault="00E02AC6" w:rsidP="00454BF0">
            <w:pPr>
              <w:pStyle w:val="ListParagraph"/>
              <w:numPr>
                <w:ilvl w:val="0"/>
                <w:numId w:val="10"/>
              </w:numPr>
              <w:autoSpaceDE w:val="0"/>
              <w:autoSpaceDN w:val="0"/>
              <w:spacing w:before="100" w:after="100" w:line="240" w:lineRule="auto"/>
              <w:contextualSpacing w:val="0"/>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20"/>
                <w:szCs w:val="20"/>
              </w:rPr>
            </w:pPr>
            <w:r w:rsidRPr="00624873">
              <w:rPr>
                <w:rFonts w:ascii="Open Sans" w:hAnsi="Open Sans" w:cs="Open Sans"/>
                <w:color w:val="000000"/>
                <w:sz w:val="20"/>
                <w:szCs w:val="20"/>
              </w:rPr>
              <w:t>Continue updating information in database for program planning</w:t>
            </w:r>
          </w:p>
          <w:p w14:paraId="3C206F2D" w14:textId="5FB12F07" w:rsidR="0050404C" w:rsidRPr="00624873" w:rsidRDefault="00CB490A" w:rsidP="00454BF0">
            <w:pPr>
              <w:pStyle w:val="ListParagraph"/>
              <w:numPr>
                <w:ilvl w:val="0"/>
                <w:numId w:val="10"/>
              </w:numPr>
              <w:autoSpaceDE w:val="0"/>
              <w:autoSpaceDN w:val="0"/>
              <w:spacing w:before="100" w:after="100" w:line="240" w:lineRule="auto"/>
              <w:contextualSpacing w:val="0"/>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20"/>
                <w:szCs w:val="20"/>
              </w:rPr>
            </w:pPr>
            <w:r>
              <w:rPr>
                <w:rFonts w:ascii="Open Sans" w:hAnsi="Open Sans" w:cs="Open Sans"/>
                <w:color w:val="000000"/>
                <w:sz w:val="20"/>
                <w:szCs w:val="20"/>
              </w:rPr>
              <w:t xml:space="preserve">Annual Work Plan </w:t>
            </w:r>
            <w:r w:rsidR="0050404C">
              <w:rPr>
                <w:rFonts w:ascii="Open Sans" w:hAnsi="Open Sans" w:cs="Open Sans"/>
                <w:color w:val="000000"/>
                <w:sz w:val="20"/>
                <w:szCs w:val="20"/>
              </w:rPr>
              <w:t>status update</w:t>
            </w:r>
          </w:p>
          <w:p w14:paraId="18A0BE4E" w14:textId="7BD2C00A" w:rsidR="00E02AC6" w:rsidRPr="00624873" w:rsidRDefault="00E02AC6" w:rsidP="00454BF0">
            <w:pPr>
              <w:pStyle w:val="ListParagraph"/>
              <w:numPr>
                <w:ilvl w:val="0"/>
                <w:numId w:val="10"/>
              </w:numPr>
              <w:autoSpaceDE w:val="0"/>
              <w:autoSpaceDN w:val="0"/>
              <w:spacing w:before="100" w:after="100" w:line="240" w:lineRule="auto"/>
              <w:contextualSpacing w:val="0"/>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sz w:val="20"/>
                <w:szCs w:val="20"/>
              </w:rPr>
            </w:pPr>
            <w:r w:rsidRPr="00624873">
              <w:rPr>
                <w:rFonts w:ascii="Open Sans" w:hAnsi="Open Sans" w:cs="Open Sans"/>
                <w:color w:val="000000"/>
                <w:sz w:val="20"/>
                <w:szCs w:val="20"/>
              </w:rPr>
              <w:t>Strategic Plan Dashboard</w:t>
            </w:r>
          </w:p>
        </w:tc>
      </w:tr>
    </w:tbl>
    <w:p w14:paraId="0313C8CF" w14:textId="483713CE" w:rsidR="00454BF0" w:rsidRDefault="00454BF0" w:rsidP="007D43E8">
      <w:pPr>
        <w:pStyle w:val="NormalWeb"/>
        <w:spacing w:before="0" w:beforeAutospacing="0" w:after="0" w:afterAutospacing="0"/>
        <w:rPr>
          <w:rFonts w:ascii="Century Gothic" w:hAnsi="Century Gothic" w:cstheme="minorBidi"/>
          <w:color w:val="146CA5"/>
          <w:spacing w:val="120"/>
          <w:kern w:val="24"/>
          <w:sz w:val="20"/>
          <w:szCs w:val="26"/>
        </w:rPr>
      </w:pPr>
    </w:p>
    <w:p w14:paraId="27689828" w14:textId="65AB6830" w:rsidR="00B1219B" w:rsidRDefault="00B1219B" w:rsidP="007D43E8">
      <w:pPr>
        <w:pStyle w:val="NormalWeb"/>
        <w:spacing w:before="0" w:beforeAutospacing="0" w:after="0" w:afterAutospacing="0"/>
        <w:rPr>
          <w:rFonts w:ascii="Century Gothic" w:hAnsi="Century Gothic" w:cstheme="minorBidi"/>
          <w:color w:val="146CA5"/>
          <w:spacing w:val="120"/>
          <w:kern w:val="24"/>
          <w:sz w:val="20"/>
          <w:szCs w:val="26"/>
        </w:rPr>
      </w:pPr>
    </w:p>
    <w:p w14:paraId="59073B7A" w14:textId="10EB2149" w:rsidR="007D43E8" w:rsidRDefault="007D43E8" w:rsidP="007D43E8">
      <w:pPr>
        <w:pStyle w:val="NormalWeb"/>
        <w:spacing w:before="0" w:beforeAutospacing="0" w:after="0" w:afterAutospacing="0"/>
        <w:rPr>
          <w:sz w:val="18"/>
        </w:rPr>
      </w:pPr>
      <w:r w:rsidRPr="00002914">
        <w:rPr>
          <w:rFonts w:ascii="Century Gothic" w:hAnsi="Century Gothic" w:cstheme="minorBidi"/>
          <w:color w:val="146CA5"/>
          <w:spacing w:val="120"/>
          <w:kern w:val="24"/>
          <w:sz w:val="20"/>
          <w:szCs w:val="26"/>
        </w:rPr>
        <w:lastRenderedPageBreak/>
        <w:t>MOORPARK COLLEGE</w:t>
      </w:r>
    </w:p>
    <w:p w14:paraId="0581A685" w14:textId="77777777" w:rsidR="007D43E8" w:rsidRPr="00E34926" w:rsidRDefault="007D43E8" w:rsidP="007D43E8">
      <w:pPr>
        <w:pStyle w:val="NormalWeb"/>
        <w:spacing w:before="0" w:beforeAutospacing="0" w:after="0" w:afterAutospacing="0"/>
        <w:rPr>
          <w:rFonts w:ascii="Open Sans" w:eastAsiaTheme="minorHAnsi" w:hAnsi="Open Sans" w:cs="Open Sans"/>
          <w:b/>
          <w:color w:val="236192"/>
          <w:spacing w:val="4"/>
          <w:sz w:val="32"/>
          <w:szCs w:val="36"/>
          <w14:textFill>
            <w14:solidFill>
              <w14:srgbClr w14:val="236192">
                <w14:alpha w14:val="72000"/>
              </w14:srgbClr>
            </w14:solidFill>
          </w14:textFill>
        </w:rPr>
      </w:pPr>
      <w:r w:rsidRPr="00E34926">
        <w:rPr>
          <w:rFonts w:ascii="Open Sans" w:eastAsiaTheme="minorHAnsi" w:hAnsi="Open Sans" w:cs="Open Sans"/>
          <w:b/>
          <w:color w:val="236192"/>
          <w:spacing w:val="4"/>
          <w:sz w:val="32"/>
          <w:szCs w:val="36"/>
          <w14:textFill>
            <w14:solidFill>
              <w14:srgbClr w14:val="236192">
                <w14:alpha w14:val="72000"/>
              </w14:srgbClr>
            </w14:solidFill>
          </w14:textFill>
        </w:rPr>
        <w:t>Office of Institutional Effectiveness, Grants and Planning</w:t>
      </w:r>
    </w:p>
    <w:p w14:paraId="59DDDEB5" w14:textId="772EEE46" w:rsidR="007D43E8" w:rsidRDefault="007D43E8" w:rsidP="007D43E8">
      <w:pPr>
        <w:rPr>
          <w:rFonts w:ascii="Open Sans" w:eastAsia="Open Sans" w:hAnsi="Open Sans" w:cs="Open Sans"/>
          <w:b/>
          <w:bCs/>
          <w:color w:val="236192"/>
          <w:kern w:val="24"/>
          <w:sz w:val="36"/>
          <w:szCs w:val="34"/>
        </w:rPr>
      </w:pPr>
      <w:r>
        <w:rPr>
          <w:rFonts w:ascii="Open Sans" w:eastAsia="Open Sans" w:hAnsi="Open Sans" w:cs="Open Sans"/>
          <w:b/>
          <w:bCs/>
          <w:color w:val="236192"/>
          <w:kern w:val="24"/>
          <w:sz w:val="36"/>
          <w:szCs w:val="34"/>
        </w:rPr>
        <w:t xml:space="preserve">Research Questions </w:t>
      </w:r>
      <w:r w:rsidR="001575FC">
        <w:rPr>
          <w:rFonts w:ascii="Open Sans" w:eastAsia="Open Sans" w:hAnsi="Open Sans" w:cs="Open Sans"/>
          <w:b/>
          <w:bCs/>
          <w:color w:val="236192"/>
          <w:kern w:val="24"/>
          <w:sz w:val="36"/>
          <w:szCs w:val="34"/>
        </w:rPr>
        <w:t>2021-2022</w:t>
      </w:r>
    </w:p>
    <w:p w14:paraId="38662C88" w14:textId="77777777" w:rsidR="00F90CFE" w:rsidRPr="003154AC" w:rsidRDefault="00F90CFE" w:rsidP="007D43E8">
      <w:pPr>
        <w:pStyle w:val="NormalWeb"/>
        <w:spacing w:before="0" w:beforeAutospacing="0" w:after="0" w:afterAutospacing="0" w:line="256" w:lineRule="auto"/>
        <w:rPr>
          <w:rFonts w:ascii="Open Sans" w:eastAsia="Open Sans" w:hAnsi="Open Sans" w:cs="Open Sans"/>
          <w:b/>
          <w:bCs/>
          <w:color w:val="005E9D"/>
          <w:kern w:val="24"/>
          <w:sz w:val="20"/>
          <w:szCs w:val="20"/>
        </w:rPr>
      </w:pPr>
    </w:p>
    <w:tbl>
      <w:tblPr>
        <w:tblStyle w:val="TableGrid"/>
        <w:tblW w:w="9285" w:type="dxa"/>
        <w:tbl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insideH w:val="single" w:sz="4" w:space="0" w:color="D9E2F3" w:themeColor="accent1" w:themeTint="33"/>
          <w:insideV w:val="single" w:sz="4" w:space="0" w:color="D9E2F3" w:themeColor="accent1" w:themeTint="33"/>
        </w:tblBorders>
        <w:shd w:val="clear" w:color="auto" w:fill="FFFFFF" w:themeFill="background1"/>
        <w:tblLayout w:type="fixed"/>
        <w:tblCellMar>
          <w:top w:w="115" w:type="dxa"/>
          <w:left w:w="101" w:type="dxa"/>
          <w:bottom w:w="115" w:type="dxa"/>
          <w:right w:w="101" w:type="dxa"/>
        </w:tblCellMar>
        <w:tblLook w:val="04A0" w:firstRow="1" w:lastRow="0" w:firstColumn="1" w:lastColumn="0" w:noHBand="0" w:noVBand="1"/>
      </w:tblPr>
      <w:tblGrid>
        <w:gridCol w:w="429"/>
        <w:gridCol w:w="3600"/>
        <w:gridCol w:w="5256"/>
      </w:tblGrid>
      <w:tr w:rsidR="007D43E8" w14:paraId="40737EC5" w14:textId="77777777" w:rsidTr="004C7570">
        <w:trPr>
          <w:cantSplit/>
          <w:trHeight w:val="700"/>
        </w:trPr>
        <w:tc>
          <w:tcPr>
            <w:tcW w:w="429" w:type="dxa"/>
            <w:tcBorders>
              <w:bottom w:val="single" w:sz="4" w:space="0" w:color="D9E2F3" w:themeColor="accent1" w:themeTint="33"/>
            </w:tcBorders>
            <w:shd w:val="clear" w:color="auto" w:fill="B1D4F1"/>
            <w:vAlign w:val="center"/>
          </w:tcPr>
          <w:p w14:paraId="2DDEC8BF" w14:textId="77777777" w:rsidR="007D43E8" w:rsidRPr="001C69EA" w:rsidRDefault="007D43E8" w:rsidP="002B2AD3">
            <w:pPr>
              <w:autoSpaceDE w:val="0"/>
              <w:autoSpaceDN w:val="0"/>
              <w:jc w:val="center"/>
              <w:rPr>
                <w:rFonts w:ascii="Open Sans" w:eastAsia="Open Sans" w:hAnsi="Open Sans" w:cs="Open Sans"/>
                <w:b/>
                <w:bCs/>
                <w:color w:val="236192"/>
                <w:kern w:val="24"/>
                <w:sz w:val="18"/>
                <w:szCs w:val="21"/>
              </w:rPr>
            </w:pPr>
          </w:p>
        </w:tc>
        <w:tc>
          <w:tcPr>
            <w:tcW w:w="3600" w:type="dxa"/>
            <w:tcBorders>
              <w:bottom w:val="single" w:sz="4" w:space="0" w:color="D9E2F3" w:themeColor="accent1" w:themeTint="33"/>
            </w:tcBorders>
            <w:shd w:val="clear" w:color="auto" w:fill="E4F0FA"/>
            <w:vAlign w:val="center"/>
          </w:tcPr>
          <w:p w14:paraId="533D0772" w14:textId="5D894032" w:rsidR="007D43E8" w:rsidRPr="005A0EB6" w:rsidRDefault="007D43E8" w:rsidP="0088433C">
            <w:pPr>
              <w:autoSpaceDE w:val="0"/>
              <w:autoSpaceDN w:val="0"/>
              <w:jc w:val="center"/>
              <w:rPr>
                <w:rFonts w:ascii="Open Sans" w:eastAsia="Open Sans" w:hAnsi="Open Sans" w:cs="Open Sans"/>
                <w:b/>
                <w:bCs/>
                <w:color w:val="236192"/>
                <w:kern w:val="24"/>
                <w:sz w:val="18"/>
                <w:szCs w:val="21"/>
              </w:rPr>
            </w:pPr>
            <w:r w:rsidRPr="000E5DA0">
              <w:rPr>
                <w:rFonts w:ascii="Open Sans" w:eastAsia="Open Sans" w:hAnsi="Open Sans" w:cs="Open Sans"/>
                <w:b/>
                <w:bCs/>
                <w:color w:val="005E9D"/>
                <w:kern w:val="24"/>
                <w:sz w:val="18"/>
                <w:szCs w:val="21"/>
              </w:rPr>
              <w:t>INITIATIVE</w:t>
            </w:r>
            <w:r>
              <w:rPr>
                <w:rFonts w:ascii="Open Sans" w:eastAsia="Open Sans" w:hAnsi="Open Sans" w:cs="Open Sans"/>
                <w:b/>
                <w:bCs/>
                <w:color w:val="005E9D"/>
                <w:kern w:val="24"/>
                <w:sz w:val="18"/>
                <w:szCs w:val="21"/>
              </w:rPr>
              <w:t>S</w:t>
            </w:r>
            <w:r w:rsidRPr="000E5DA0">
              <w:rPr>
                <w:rFonts w:ascii="Open Sans" w:eastAsia="Open Sans" w:hAnsi="Open Sans" w:cs="Open Sans"/>
                <w:b/>
                <w:bCs/>
                <w:color w:val="005E9D"/>
                <w:kern w:val="24"/>
                <w:sz w:val="18"/>
                <w:szCs w:val="21"/>
              </w:rPr>
              <w:t>/ACTIONS</w:t>
            </w:r>
          </w:p>
        </w:tc>
        <w:tc>
          <w:tcPr>
            <w:tcW w:w="5256" w:type="dxa"/>
            <w:tcBorders>
              <w:bottom w:val="single" w:sz="4" w:space="0" w:color="D9E2F3" w:themeColor="accent1" w:themeTint="33"/>
            </w:tcBorders>
            <w:shd w:val="clear" w:color="auto" w:fill="E4F0FA"/>
            <w:vAlign w:val="center"/>
          </w:tcPr>
          <w:p w14:paraId="0855037D" w14:textId="7570A5DD" w:rsidR="007D43E8" w:rsidRPr="005A0EB6" w:rsidRDefault="0088433C" w:rsidP="0088433C">
            <w:pPr>
              <w:autoSpaceDE w:val="0"/>
              <w:autoSpaceDN w:val="0"/>
              <w:jc w:val="center"/>
              <w:rPr>
                <w:rFonts w:ascii="Open Sans" w:eastAsia="Open Sans" w:hAnsi="Open Sans" w:cs="Open Sans"/>
                <w:b/>
                <w:bCs/>
                <w:color w:val="236192"/>
                <w:kern w:val="24"/>
                <w:sz w:val="18"/>
                <w:szCs w:val="21"/>
              </w:rPr>
            </w:pPr>
            <w:r>
              <w:rPr>
                <w:rFonts w:ascii="Open Sans" w:eastAsia="Open Sans" w:hAnsi="Open Sans" w:cs="Open Sans"/>
                <w:b/>
                <w:bCs/>
                <w:color w:val="236192"/>
                <w:kern w:val="24"/>
                <w:sz w:val="18"/>
                <w:szCs w:val="21"/>
              </w:rPr>
              <w:t>RESEARCH QUESTIONS</w:t>
            </w:r>
          </w:p>
        </w:tc>
      </w:tr>
      <w:tr w:rsidR="007D43E8" w14:paraId="23F8C80C" w14:textId="77777777" w:rsidTr="004C7570">
        <w:trPr>
          <w:cantSplit/>
          <w:trHeight w:val="576"/>
        </w:trPr>
        <w:tc>
          <w:tcPr>
            <w:tcW w:w="429"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shd w:val="clear" w:color="auto" w:fill="F2F7FC"/>
            <w:vAlign w:val="center"/>
          </w:tcPr>
          <w:p w14:paraId="29D3136D" w14:textId="77777777" w:rsidR="007D43E8" w:rsidRPr="005A0EB6" w:rsidRDefault="007D43E8" w:rsidP="0077601C">
            <w:pPr>
              <w:autoSpaceDE w:val="0"/>
              <w:autoSpaceDN w:val="0"/>
              <w:ind w:right="26"/>
              <w:jc w:val="center"/>
              <w:rPr>
                <w:rFonts w:ascii="Open Sans" w:hAnsi="Open Sans" w:cs="Open Sans"/>
                <w:color w:val="C2DBF0"/>
                <w:sz w:val="18"/>
              </w:rPr>
            </w:pPr>
            <w:r w:rsidRPr="005A0EB6">
              <w:rPr>
                <w:rFonts w:ascii="Open Sans" w:eastAsia="Open Sans" w:hAnsi="Open Sans" w:cs="Open Sans"/>
                <w:b/>
                <w:bCs/>
                <w:color w:val="C2DBF0"/>
                <w:kern w:val="24"/>
                <w:sz w:val="40"/>
                <w:szCs w:val="21"/>
              </w:rPr>
              <w:t>1</w:t>
            </w:r>
          </w:p>
        </w:tc>
        <w:tc>
          <w:tcPr>
            <w:tcW w:w="3600"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shd w:val="clear" w:color="auto" w:fill="FFFFFF" w:themeFill="background1"/>
            <w:vAlign w:val="center"/>
          </w:tcPr>
          <w:p w14:paraId="219CF77E" w14:textId="2494D754" w:rsidR="007D43E8" w:rsidRPr="00C85B63" w:rsidRDefault="00F90CFE" w:rsidP="0088433C">
            <w:pPr>
              <w:rPr>
                <w:rFonts w:ascii="Open Sans" w:hAnsi="Open Sans" w:cs="Open Sans"/>
                <w:sz w:val="16"/>
                <w:szCs w:val="20"/>
              </w:rPr>
            </w:pPr>
            <w:r>
              <w:rPr>
                <w:rFonts w:ascii="Open Sans" w:hAnsi="Open Sans" w:cs="Open Sans"/>
                <w:sz w:val="16"/>
              </w:rPr>
              <w:t>Guided Pathways</w:t>
            </w:r>
          </w:p>
        </w:tc>
        <w:tc>
          <w:tcPr>
            <w:tcW w:w="5256"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shd w:val="clear" w:color="auto" w:fill="FFFFFF" w:themeFill="background1"/>
            <w:vAlign w:val="center"/>
          </w:tcPr>
          <w:p w14:paraId="5CAF6770" w14:textId="0485AFE1" w:rsidR="00933DEF" w:rsidRDefault="00933DEF" w:rsidP="0088433C">
            <w:pPr>
              <w:rPr>
                <w:rFonts w:ascii="Open Sans" w:hAnsi="Open Sans" w:cs="Open Sans"/>
                <w:noProof/>
                <w:sz w:val="16"/>
                <w:szCs w:val="20"/>
              </w:rPr>
            </w:pPr>
            <w:r w:rsidRPr="00933DEF">
              <w:rPr>
                <w:rFonts w:ascii="Open Sans" w:hAnsi="Open Sans" w:cs="Open Sans"/>
                <w:noProof/>
                <w:sz w:val="16"/>
                <w:szCs w:val="20"/>
              </w:rPr>
              <w:t>Why did students choose their Area of Interest/Major?</w:t>
            </w:r>
          </w:p>
          <w:p w14:paraId="3AF8353F" w14:textId="77777777" w:rsidR="00933DEF" w:rsidRDefault="00933DEF" w:rsidP="0088433C">
            <w:pPr>
              <w:rPr>
                <w:rFonts w:ascii="Open Sans" w:hAnsi="Open Sans" w:cs="Open Sans"/>
                <w:noProof/>
                <w:sz w:val="16"/>
                <w:szCs w:val="20"/>
              </w:rPr>
            </w:pPr>
          </w:p>
          <w:p w14:paraId="0E9C7DCD" w14:textId="2AB9F86A" w:rsidR="007D43E8" w:rsidRDefault="00303A5F" w:rsidP="0088433C">
            <w:pPr>
              <w:rPr>
                <w:rFonts w:ascii="Open Sans" w:hAnsi="Open Sans" w:cs="Open Sans"/>
                <w:noProof/>
                <w:sz w:val="16"/>
                <w:szCs w:val="20"/>
              </w:rPr>
            </w:pPr>
            <w:r>
              <w:rPr>
                <w:rFonts w:ascii="Open Sans" w:hAnsi="Open Sans" w:cs="Open Sans"/>
                <w:noProof/>
                <w:sz w:val="16"/>
                <w:szCs w:val="20"/>
              </w:rPr>
              <w:t>Are the maps helpful for students to choose their courses?</w:t>
            </w:r>
          </w:p>
          <w:p w14:paraId="3B7BB94C" w14:textId="14807AB2" w:rsidR="00265EFC" w:rsidRDefault="00265EFC" w:rsidP="0088433C">
            <w:pPr>
              <w:rPr>
                <w:rFonts w:ascii="Open Sans" w:hAnsi="Open Sans" w:cs="Open Sans"/>
                <w:noProof/>
                <w:sz w:val="16"/>
                <w:szCs w:val="20"/>
              </w:rPr>
            </w:pPr>
          </w:p>
          <w:p w14:paraId="1FEFA93A" w14:textId="156B8385" w:rsidR="00265EFC" w:rsidRDefault="00265EFC" w:rsidP="0088433C">
            <w:pPr>
              <w:rPr>
                <w:rFonts w:ascii="Open Sans" w:hAnsi="Open Sans" w:cs="Open Sans"/>
                <w:noProof/>
                <w:sz w:val="16"/>
                <w:szCs w:val="20"/>
              </w:rPr>
            </w:pPr>
            <w:r>
              <w:rPr>
                <w:rFonts w:ascii="Open Sans" w:hAnsi="Open Sans" w:cs="Open Sans"/>
                <w:noProof/>
                <w:sz w:val="16"/>
                <w:szCs w:val="20"/>
              </w:rPr>
              <w:t>Do students follow their course maps?</w:t>
            </w:r>
          </w:p>
          <w:p w14:paraId="32CBFFC0" w14:textId="77777777" w:rsidR="00F30CF0" w:rsidRDefault="00F30CF0" w:rsidP="0088433C">
            <w:pPr>
              <w:rPr>
                <w:rFonts w:ascii="Open Sans" w:hAnsi="Open Sans" w:cs="Open Sans"/>
                <w:noProof/>
                <w:sz w:val="16"/>
                <w:szCs w:val="20"/>
              </w:rPr>
            </w:pPr>
          </w:p>
          <w:p w14:paraId="39B305F8" w14:textId="3B388096" w:rsidR="00F30CF0" w:rsidRPr="00C75FF9" w:rsidRDefault="00F30CF0" w:rsidP="0088433C">
            <w:pPr>
              <w:rPr>
                <w:rFonts w:ascii="Open Sans" w:hAnsi="Open Sans" w:cs="Open Sans"/>
                <w:noProof/>
                <w:sz w:val="16"/>
                <w:szCs w:val="20"/>
              </w:rPr>
            </w:pPr>
            <w:r>
              <w:rPr>
                <w:rFonts w:ascii="Open Sans" w:hAnsi="Open Sans" w:cs="Open Sans"/>
                <w:noProof/>
                <w:sz w:val="16"/>
                <w:szCs w:val="20"/>
              </w:rPr>
              <w:t>Do certain sequences of courses result in higher persistence, e.g. should students take Math in their first semester or second semester?</w:t>
            </w:r>
          </w:p>
        </w:tc>
      </w:tr>
      <w:tr w:rsidR="007D43E8" w14:paraId="2BD5A66F" w14:textId="77777777" w:rsidTr="004C7570">
        <w:trPr>
          <w:cantSplit/>
          <w:trHeight w:val="576"/>
        </w:trPr>
        <w:tc>
          <w:tcPr>
            <w:tcW w:w="429" w:type="dxa"/>
            <w:tcBorders>
              <w:top w:val="single" w:sz="4" w:space="0" w:color="D9E2F3" w:themeColor="accent1" w:themeTint="33"/>
            </w:tcBorders>
            <w:shd w:val="clear" w:color="auto" w:fill="F2F7FC"/>
            <w:vAlign w:val="center"/>
          </w:tcPr>
          <w:p w14:paraId="1A1F3CBE" w14:textId="77777777" w:rsidR="007D43E8" w:rsidRPr="005A0EB6" w:rsidRDefault="007D43E8" w:rsidP="0088433C">
            <w:pPr>
              <w:rPr>
                <w:rFonts w:ascii="Open Sans" w:hAnsi="Open Sans" w:cs="Open Sans"/>
                <w:color w:val="C2DBF0"/>
                <w:sz w:val="18"/>
              </w:rPr>
            </w:pPr>
            <w:r w:rsidRPr="005A0EB6">
              <w:rPr>
                <w:rFonts w:ascii="Open Sans" w:eastAsia="Open Sans" w:hAnsi="Open Sans" w:cs="Open Sans"/>
                <w:b/>
                <w:bCs/>
                <w:color w:val="C2DBF0"/>
                <w:kern w:val="24"/>
                <w:sz w:val="40"/>
                <w:szCs w:val="21"/>
              </w:rPr>
              <w:t>2</w:t>
            </w:r>
          </w:p>
        </w:tc>
        <w:tc>
          <w:tcPr>
            <w:tcW w:w="3600" w:type="dxa"/>
            <w:tcBorders>
              <w:top w:val="single" w:sz="4" w:space="0" w:color="D9E2F3" w:themeColor="accent1" w:themeTint="33"/>
            </w:tcBorders>
            <w:shd w:val="clear" w:color="auto" w:fill="FFFFFF" w:themeFill="background1"/>
            <w:vAlign w:val="center"/>
          </w:tcPr>
          <w:p w14:paraId="3B6A0A55" w14:textId="7ECE3525" w:rsidR="007D43E8" w:rsidRPr="001C69EA" w:rsidRDefault="00F90CFE" w:rsidP="0088433C">
            <w:pPr>
              <w:rPr>
                <w:rFonts w:ascii="Open Sans" w:hAnsi="Open Sans" w:cs="Open Sans"/>
                <w:sz w:val="18"/>
              </w:rPr>
            </w:pPr>
            <w:r>
              <w:rPr>
                <w:rFonts w:ascii="Open Sans" w:hAnsi="Open Sans" w:cs="Open Sans"/>
                <w:sz w:val="16"/>
              </w:rPr>
              <w:t>AB705</w:t>
            </w:r>
          </w:p>
        </w:tc>
        <w:tc>
          <w:tcPr>
            <w:tcW w:w="5256" w:type="dxa"/>
            <w:tcBorders>
              <w:top w:val="single" w:sz="4" w:space="0" w:color="D9E2F3" w:themeColor="accent1" w:themeTint="33"/>
            </w:tcBorders>
            <w:shd w:val="clear" w:color="auto" w:fill="FFFFFF" w:themeFill="background1"/>
            <w:vAlign w:val="center"/>
          </w:tcPr>
          <w:p w14:paraId="34C94144" w14:textId="2342C930" w:rsidR="007D43E8" w:rsidRDefault="00C14303" w:rsidP="00393A85">
            <w:pPr>
              <w:rPr>
                <w:rFonts w:ascii="Open Sans" w:hAnsi="Open Sans" w:cs="Open Sans"/>
                <w:noProof/>
                <w:sz w:val="16"/>
                <w:szCs w:val="20"/>
              </w:rPr>
            </w:pPr>
            <w:r>
              <w:rPr>
                <w:rFonts w:ascii="Open Sans" w:hAnsi="Open Sans" w:cs="Open Sans"/>
                <w:noProof/>
                <w:sz w:val="16"/>
                <w:szCs w:val="20"/>
              </w:rPr>
              <w:t xml:space="preserve">Does enrollment in </w:t>
            </w:r>
            <w:r w:rsidR="00892D43">
              <w:rPr>
                <w:rFonts w:ascii="Open Sans" w:hAnsi="Open Sans" w:cs="Open Sans"/>
                <w:noProof/>
                <w:sz w:val="16"/>
                <w:szCs w:val="20"/>
              </w:rPr>
              <w:t xml:space="preserve">co-req courses like </w:t>
            </w:r>
            <w:r>
              <w:rPr>
                <w:rFonts w:ascii="Open Sans" w:hAnsi="Open Sans" w:cs="Open Sans"/>
                <w:noProof/>
                <w:sz w:val="16"/>
                <w:szCs w:val="20"/>
              </w:rPr>
              <w:t xml:space="preserve">Math M905 improve success </w:t>
            </w:r>
            <w:r w:rsidR="00892D43">
              <w:rPr>
                <w:rFonts w:ascii="Open Sans" w:hAnsi="Open Sans" w:cs="Open Sans"/>
                <w:noProof/>
                <w:sz w:val="16"/>
                <w:szCs w:val="20"/>
              </w:rPr>
              <w:t>rates?</w:t>
            </w:r>
          </w:p>
          <w:p w14:paraId="15D35111" w14:textId="438CAE93" w:rsidR="00933DEF" w:rsidRDefault="00933DEF" w:rsidP="00393A85">
            <w:pPr>
              <w:rPr>
                <w:rFonts w:ascii="Open Sans" w:hAnsi="Open Sans" w:cs="Open Sans"/>
                <w:noProof/>
                <w:sz w:val="16"/>
                <w:szCs w:val="20"/>
              </w:rPr>
            </w:pPr>
          </w:p>
          <w:p w14:paraId="16D8E515" w14:textId="77777777" w:rsidR="003B4A23" w:rsidRDefault="00892D43" w:rsidP="00892D43">
            <w:pPr>
              <w:rPr>
                <w:rFonts w:ascii="Open Sans" w:hAnsi="Open Sans" w:cs="Open Sans"/>
                <w:noProof/>
                <w:sz w:val="16"/>
                <w:szCs w:val="20"/>
              </w:rPr>
            </w:pPr>
            <w:r>
              <w:rPr>
                <w:rFonts w:ascii="Open Sans" w:hAnsi="Open Sans" w:cs="Open Sans"/>
                <w:noProof/>
                <w:sz w:val="16"/>
                <w:szCs w:val="20"/>
              </w:rPr>
              <w:t xml:space="preserve">What interventions are most effective to increase Math success rates for students who did not complete HS Algebra II? </w:t>
            </w:r>
          </w:p>
          <w:p w14:paraId="3825EB4E" w14:textId="77777777" w:rsidR="003B4A23" w:rsidRDefault="003B4A23" w:rsidP="00892D43">
            <w:pPr>
              <w:rPr>
                <w:rFonts w:ascii="Open Sans" w:hAnsi="Open Sans" w:cs="Open Sans"/>
                <w:noProof/>
                <w:sz w:val="16"/>
                <w:szCs w:val="20"/>
              </w:rPr>
            </w:pPr>
          </w:p>
          <w:p w14:paraId="69AF87B5" w14:textId="347F1F1B" w:rsidR="003B4A23" w:rsidRDefault="003B4A23" w:rsidP="00892D43">
            <w:pPr>
              <w:rPr>
                <w:rFonts w:ascii="Open Sans" w:hAnsi="Open Sans" w:cs="Open Sans"/>
                <w:noProof/>
                <w:sz w:val="16"/>
                <w:szCs w:val="20"/>
              </w:rPr>
            </w:pPr>
            <w:r>
              <w:rPr>
                <w:rFonts w:ascii="Open Sans" w:hAnsi="Open Sans" w:cs="Open Sans"/>
                <w:noProof/>
                <w:sz w:val="16"/>
                <w:szCs w:val="20"/>
              </w:rPr>
              <w:t>Is there an increase in the number of Ds and Fs in Transfer Level Math and English courses?</w:t>
            </w:r>
          </w:p>
          <w:p w14:paraId="3808C89B" w14:textId="77777777" w:rsidR="004F5FF8" w:rsidRDefault="004F5FF8" w:rsidP="00892D43">
            <w:pPr>
              <w:rPr>
                <w:rFonts w:ascii="Open Sans" w:hAnsi="Open Sans" w:cs="Open Sans"/>
                <w:noProof/>
                <w:sz w:val="16"/>
                <w:szCs w:val="20"/>
              </w:rPr>
            </w:pPr>
          </w:p>
          <w:p w14:paraId="25759B5B" w14:textId="04EA9283" w:rsidR="004F5FF8" w:rsidRPr="00C75FF9" w:rsidRDefault="004F5FF8" w:rsidP="00892D43">
            <w:pPr>
              <w:rPr>
                <w:rFonts w:ascii="Open Sans" w:hAnsi="Open Sans" w:cs="Open Sans"/>
                <w:noProof/>
                <w:sz w:val="16"/>
                <w:szCs w:val="20"/>
              </w:rPr>
            </w:pPr>
            <w:r>
              <w:rPr>
                <w:rFonts w:ascii="Open Sans" w:hAnsi="Open Sans" w:cs="Open Sans"/>
                <w:noProof/>
                <w:sz w:val="16"/>
                <w:szCs w:val="20"/>
              </w:rPr>
              <w:t>Are the number of students who take transfer level math and english in their first year increasing?</w:t>
            </w:r>
          </w:p>
        </w:tc>
      </w:tr>
      <w:tr w:rsidR="00B831B4" w14:paraId="74EDE019" w14:textId="77777777" w:rsidTr="004C7570">
        <w:trPr>
          <w:cantSplit/>
          <w:trHeight w:val="576"/>
        </w:trPr>
        <w:tc>
          <w:tcPr>
            <w:tcW w:w="429" w:type="dxa"/>
            <w:tcBorders>
              <w:top w:val="single" w:sz="4" w:space="0" w:color="D9E2F3" w:themeColor="accent1" w:themeTint="33"/>
            </w:tcBorders>
            <w:shd w:val="clear" w:color="auto" w:fill="F2F7FC"/>
            <w:vAlign w:val="center"/>
          </w:tcPr>
          <w:p w14:paraId="004AF00C" w14:textId="64BB1FF5" w:rsidR="00B831B4" w:rsidRPr="005A0EB6" w:rsidRDefault="00B831B4" w:rsidP="0088433C">
            <w:pPr>
              <w:rPr>
                <w:rFonts w:ascii="Open Sans" w:eastAsia="Open Sans" w:hAnsi="Open Sans" w:cs="Open Sans"/>
                <w:b/>
                <w:bCs/>
                <w:color w:val="C2DBF0"/>
                <w:kern w:val="24"/>
                <w:sz w:val="40"/>
                <w:szCs w:val="21"/>
              </w:rPr>
            </w:pPr>
            <w:r>
              <w:rPr>
                <w:rFonts w:ascii="Open Sans" w:eastAsia="Open Sans" w:hAnsi="Open Sans" w:cs="Open Sans"/>
                <w:b/>
                <w:bCs/>
                <w:color w:val="C2DBF0"/>
                <w:kern w:val="24"/>
                <w:sz w:val="40"/>
                <w:szCs w:val="21"/>
              </w:rPr>
              <w:t>3</w:t>
            </w:r>
          </w:p>
        </w:tc>
        <w:tc>
          <w:tcPr>
            <w:tcW w:w="3600" w:type="dxa"/>
            <w:tcBorders>
              <w:top w:val="single" w:sz="4" w:space="0" w:color="D9E2F3" w:themeColor="accent1" w:themeTint="33"/>
            </w:tcBorders>
            <w:shd w:val="clear" w:color="auto" w:fill="FFFFFF" w:themeFill="background1"/>
            <w:vAlign w:val="center"/>
          </w:tcPr>
          <w:p w14:paraId="55E7BAEC" w14:textId="253081F5" w:rsidR="00B831B4" w:rsidRDefault="00B831B4" w:rsidP="0088433C">
            <w:pPr>
              <w:rPr>
                <w:rFonts w:ascii="Open Sans" w:hAnsi="Open Sans" w:cs="Open Sans"/>
                <w:sz w:val="16"/>
              </w:rPr>
            </w:pPr>
            <w:r>
              <w:rPr>
                <w:rFonts w:ascii="Open Sans" w:hAnsi="Open Sans" w:cs="Open Sans"/>
                <w:sz w:val="16"/>
              </w:rPr>
              <w:t>COVID-19</w:t>
            </w:r>
          </w:p>
        </w:tc>
        <w:tc>
          <w:tcPr>
            <w:tcW w:w="5256" w:type="dxa"/>
            <w:tcBorders>
              <w:top w:val="single" w:sz="4" w:space="0" w:color="D9E2F3" w:themeColor="accent1" w:themeTint="33"/>
            </w:tcBorders>
            <w:shd w:val="clear" w:color="auto" w:fill="FFFFFF" w:themeFill="background1"/>
            <w:vAlign w:val="center"/>
          </w:tcPr>
          <w:p w14:paraId="35FAE347" w14:textId="61CA294A" w:rsidR="003F0A56" w:rsidRDefault="00B831B4" w:rsidP="00B831B4">
            <w:pPr>
              <w:rPr>
                <w:rFonts w:ascii="Open Sans" w:hAnsi="Open Sans" w:cs="Open Sans"/>
                <w:noProof/>
                <w:sz w:val="16"/>
                <w:szCs w:val="20"/>
              </w:rPr>
            </w:pPr>
            <w:r>
              <w:rPr>
                <w:rFonts w:ascii="Open Sans" w:hAnsi="Open Sans" w:cs="Open Sans"/>
                <w:noProof/>
                <w:sz w:val="16"/>
                <w:szCs w:val="20"/>
              </w:rPr>
              <w:t>What has been the long term impact of COVID on students and employees?</w:t>
            </w:r>
            <w:bookmarkStart w:id="0" w:name="_GoBack"/>
            <w:bookmarkEnd w:id="0"/>
          </w:p>
        </w:tc>
      </w:tr>
      <w:tr w:rsidR="007D43E8" w14:paraId="0AC2D90B" w14:textId="77777777" w:rsidTr="004C7570">
        <w:trPr>
          <w:cantSplit/>
          <w:trHeight w:val="576"/>
        </w:trPr>
        <w:tc>
          <w:tcPr>
            <w:tcW w:w="429" w:type="dxa"/>
            <w:shd w:val="clear" w:color="auto" w:fill="F2F7FC"/>
            <w:vAlign w:val="center"/>
          </w:tcPr>
          <w:p w14:paraId="76EF1B25" w14:textId="511FB200" w:rsidR="007D43E8" w:rsidRPr="005A0EB6" w:rsidRDefault="00B831B4" w:rsidP="0088433C">
            <w:pPr>
              <w:rPr>
                <w:rFonts w:ascii="Open Sans" w:eastAsia="Open Sans" w:hAnsi="Open Sans" w:cs="Open Sans"/>
                <w:b/>
                <w:bCs/>
                <w:color w:val="C2DBF0"/>
                <w:kern w:val="24"/>
                <w:sz w:val="40"/>
                <w:szCs w:val="21"/>
              </w:rPr>
            </w:pPr>
            <w:r>
              <w:rPr>
                <w:rFonts w:ascii="Open Sans" w:eastAsia="Open Sans" w:hAnsi="Open Sans" w:cs="Open Sans"/>
                <w:b/>
                <w:bCs/>
                <w:color w:val="C2DBF0"/>
                <w:kern w:val="24"/>
                <w:sz w:val="40"/>
                <w:szCs w:val="21"/>
              </w:rPr>
              <w:t>4</w:t>
            </w:r>
          </w:p>
        </w:tc>
        <w:tc>
          <w:tcPr>
            <w:tcW w:w="3600" w:type="dxa"/>
            <w:shd w:val="clear" w:color="auto" w:fill="FFFFFF" w:themeFill="background1"/>
            <w:vAlign w:val="center"/>
          </w:tcPr>
          <w:p w14:paraId="4DF14FDB" w14:textId="7F421BD1" w:rsidR="007D43E8" w:rsidRPr="00C85B63" w:rsidRDefault="006724AC" w:rsidP="0088433C">
            <w:pPr>
              <w:rPr>
                <w:rFonts w:ascii="Open Sans" w:hAnsi="Open Sans" w:cs="Open Sans"/>
                <w:sz w:val="16"/>
              </w:rPr>
            </w:pPr>
            <w:r>
              <w:rPr>
                <w:rFonts w:ascii="Open Sans" w:hAnsi="Open Sans" w:cs="Open Sans"/>
                <w:sz w:val="16"/>
                <w:szCs w:val="16"/>
              </w:rPr>
              <w:t>Diversity, Equity and Inclusion</w:t>
            </w:r>
          </w:p>
        </w:tc>
        <w:tc>
          <w:tcPr>
            <w:tcW w:w="5256" w:type="dxa"/>
            <w:shd w:val="clear" w:color="auto" w:fill="FFFFFF" w:themeFill="background1"/>
            <w:vAlign w:val="center"/>
          </w:tcPr>
          <w:p w14:paraId="5EE76A1A" w14:textId="06B9CE95" w:rsidR="00F90CFE" w:rsidRDefault="00F90CFE" w:rsidP="0088433C">
            <w:pPr>
              <w:rPr>
                <w:rStyle w:val="Hyperlink"/>
                <w:rFonts w:ascii="Open Sans" w:hAnsi="Open Sans" w:cs="Open Sans"/>
                <w:noProof/>
                <w:sz w:val="16"/>
                <w:szCs w:val="20"/>
              </w:rPr>
            </w:pPr>
            <w:r>
              <w:rPr>
                <w:rFonts w:ascii="Open Sans" w:hAnsi="Open Sans" w:cs="Open Sans"/>
                <w:noProof/>
                <w:sz w:val="16"/>
                <w:szCs w:val="20"/>
              </w:rPr>
              <w:t xml:space="preserve">What initiatives are most effective to </w:t>
            </w:r>
            <w:r w:rsidR="006724AC">
              <w:rPr>
                <w:rFonts w:ascii="Open Sans" w:hAnsi="Open Sans" w:cs="Open Sans"/>
                <w:noProof/>
                <w:sz w:val="16"/>
                <w:szCs w:val="20"/>
              </w:rPr>
              <w:t>improve Diversity, Equity, and Inclusion</w:t>
            </w:r>
            <w:r>
              <w:rPr>
                <w:rFonts w:ascii="Open Sans" w:hAnsi="Open Sans" w:cs="Open Sans"/>
                <w:noProof/>
                <w:sz w:val="16"/>
                <w:szCs w:val="20"/>
              </w:rPr>
              <w:t xml:space="preserve">? </w:t>
            </w:r>
            <w:r w:rsidR="006724AC">
              <w:rPr>
                <w:rFonts w:ascii="Open Sans" w:hAnsi="Open Sans" w:cs="Open Sans"/>
                <w:noProof/>
                <w:sz w:val="16"/>
                <w:szCs w:val="20"/>
              </w:rPr>
              <w:t>See IEPI Plan for details</w:t>
            </w:r>
            <w:r w:rsidR="001575FC">
              <w:rPr>
                <w:rFonts w:ascii="Open Sans" w:hAnsi="Open Sans" w:cs="Open Sans"/>
                <w:noProof/>
                <w:sz w:val="16"/>
                <w:szCs w:val="20"/>
              </w:rPr>
              <w:t xml:space="preserve"> of projects that will be evaluated</w:t>
            </w:r>
            <w:r w:rsidR="006724AC">
              <w:rPr>
                <w:rFonts w:ascii="Open Sans" w:hAnsi="Open Sans" w:cs="Open Sans"/>
                <w:noProof/>
                <w:sz w:val="16"/>
                <w:szCs w:val="20"/>
              </w:rPr>
              <w:t>.</w:t>
            </w:r>
          </w:p>
          <w:p w14:paraId="3D915050" w14:textId="4AE918B4" w:rsidR="006724AC" w:rsidRPr="00C75FF9" w:rsidRDefault="006724AC" w:rsidP="0088433C">
            <w:pPr>
              <w:rPr>
                <w:rFonts w:ascii="Open Sans" w:hAnsi="Open Sans" w:cs="Open Sans"/>
                <w:noProof/>
                <w:sz w:val="16"/>
                <w:szCs w:val="20"/>
              </w:rPr>
            </w:pPr>
          </w:p>
        </w:tc>
      </w:tr>
      <w:tr w:rsidR="007D43E8" w14:paraId="473F4903" w14:textId="77777777" w:rsidTr="004C7570">
        <w:trPr>
          <w:cantSplit/>
          <w:trHeight w:val="576"/>
        </w:trPr>
        <w:tc>
          <w:tcPr>
            <w:tcW w:w="429" w:type="dxa"/>
            <w:shd w:val="clear" w:color="auto" w:fill="F2F7FC"/>
            <w:vAlign w:val="center"/>
          </w:tcPr>
          <w:p w14:paraId="1CB826DC" w14:textId="52C4C82B" w:rsidR="007D43E8" w:rsidRPr="005A0EB6" w:rsidRDefault="00B831B4" w:rsidP="0088433C">
            <w:pPr>
              <w:rPr>
                <w:rFonts w:ascii="Open Sans" w:eastAsia="Open Sans" w:hAnsi="Open Sans" w:cs="Open Sans"/>
                <w:b/>
                <w:bCs/>
                <w:color w:val="C2DBF0"/>
                <w:kern w:val="24"/>
                <w:sz w:val="40"/>
                <w:szCs w:val="21"/>
              </w:rPr>
            </w:pPr>
            <w:r>
              <w:rPr>
                <w:rFonts w:ascii="Open Sans" w:eastAsia="Open Sans" w:hAnsi="Open Sans" w:cs="Open Sans"/>
                <w:b/>
                <w:bCs/>
                <w:color w:val="C2DBF0"/>
                <w:kern w:val="24"/>
                <w:sz w:val="40"/>
                <w:szCs w:val="21"/>
              </w:rPr>
              <w:t>5</w:t>
            </w:r>
          </w:p>
        </w:tc>
        <w:tc>
          <w:tcPr>
            <w:tcW w:w="3600" w:type="dxa"/>
            <w:shd w:val="clear" w:color="auto" w:fill="FFFFFF" w:themeFill="background1"/>
            <w:vAlign w:val="center"/>
          </w:tcPr>
          <w:p w14:paraId="5FB78503" w14:textId="5CDBFC1E" w:rsidR="007D43E8" w:rsidRPr="00C85B63" w:rsidRDefault="00F90CFE" w:rsidP="0088433C">
            <w:pPr>
              <w:rPr>
                <w:rFonts w:ascii="Open Sans" w:hAnsi="Open Sans" w:cs="Open Sans"/>
                <w:sz w:val="16"/>
              </w:rPr>
            </w:pPr>
            <w:r>
              <w:rPr>
                <w:rFonts w:ascii="Open Sans" w:hAnsi="Open Sans" w:cs="Open Sans"/>
                <w:sz w:val="16"/>
                <w:szCs w:val="16"/>
              </w:rPr>
              <w:t>Enrollment Management</w:t>
            </w:r>
          </w:p>
        </w:tc>
        <w:tc>
          <w:tcPr>
            <w:tcW w:w="5256" w:type="dxa"/>
            <w:shd w:val="clear" w:color="auto" w:fill="FFFFFF" w:themeFill="background1"/>
            <w:vAlign w:val="center"/>
          </w:tcPr>
          <w:p w14:paraId="55D1A228" w14:textId="266398C8" w:rsidR="00DB103B" w:rsidRDefault="00DB103B" w:rsidP="00DB103B">
            <w:pPr>
              <w:rPr>
                <w:rFonts w:ascii="Open Sans" w:hAnsi="Open Sans" w:cs="Open Sans"/>
                <w:noProof/>
                <w:sz w:val="16"/>
                <w:szCs w:val="20"/>
              </w:rPr>
            </w:pPr>
            <w:r>
              <w:rPr>
                <w:rFonts w:ascii="Open Sans" w:hAnsi="Open Sans" w:cs="Open Sans"/>
                <w:noProof/>
                <w:sz w:val="16"/>
                <w:szCs w:val="20"/>
              </w:rPr>
              <w:t>Why do half of new applicants not enroll?</w:t>
            </w:r>
          </w:p>
          <w:p w14:paraId="4343C084" w14:textId="77777777" w:rsidR="00DB103B" w:rsidRDefault="00DB103B" w:rsidP="00DB103B">
            <w:pPr>
              <w:rPr>
                <w:rFonts w:ascii="Open Sans" w:hAnsi="Open Sans" w:cs="Open Sans"/>
                <w:noProof/>
                <w:sz w:val="16"/>
                <w:szCs w:val="20"/>
              </w:rPr>
            </w:pPr>
          </w:p>
          <w:p w14:paraId="682D7CD7" w14:textId="74E2F21C" w:rsidR="00DB103B" w:rsidRDefault="001575FC" w:rsidP="00DB103B">
            <w:pPr>
              <w:rPr>
                <w:rFonts w:ascii="Open Sans" w:hAnsi="Open Sans" w:cs="Open Sans"/>
                <w:noProof/>
                <w:sz w:val="16"/>
                <w:szCs w:val="20"/>
              </w:rPr>
            </w:pPr>
            <w:r>
              <w:rPr>
                <w:rFonts w:ascii="Open Sans" w:hAnsi="Open Sans" w:cs="Open Sans"/>
                <w:noProof/>
                <w:sz w:val="16"/>
                <w:szCs w:val="20"/>
              </w:rPr>
              <w:t>Post-COVID, which types of online classes have the highest success rates (asynchronous, 8 week, etc.)</w:t>
            </w:r>
            <w:r w:rsidR="00F8485A">
              <w:rPr>
                <w:rFonts w:ascii="Open Sans" w:hAnsi="Open Sans" w:cs="Open Sans"/>
                <w:noProof/>
                <w:sz w:val="16"/>
                <w:szCs w:val="20"/>
              </w:rPr>
              <w:t xml:space="preserve"> for each discipline and by equity groups</w:t>
            </w:r>
            <w:r>
              <w:rPr>
                <w:rFonts w:ascii="Open Sans" w:hAnsi="Open Sans" w:cs="Open Sans"/>
                <w:noProof/>
                <w:sz w:val="16"/>
                <w:szCs w:val="20"/>
              </w:rPr>
              <w:t>?</w:t>
            </w:r>
            <w:r w:rsidR="00F8485A">
              <w:rPr>
                <w:rFonts w:ascii="Open Sans" w:hAnsi="Open Sans" w:cs="Open Sans"/>
                <w:noProof/>
                <w:sz w:val="16"/>
                <w:szCs w:val="20"/>
              </w:rPr>
              <w:t xml:space="preserve"> </w:t>
            </w:r>
          </w:p>
          <w:p w14:paraId="14382676" w14:textId="77777777" w:rsidR="000E68EC" w:rsidRDefault="000E68EC" w:rsidP="00DB103B">
            <w:pPr>
              <w:rPr>
                <w:rFonts w:ascii="Open Sans" w:hAnsi="Open Sans" w:cs="Open Sans"/>
                <w:noProof/>
                <w:sz w:val="16"/>
                <w:szCs w:val="20"/>
              </w:rPr>
            </w:pPr>
          </w:p>
          <w:p w14:paraId="5F107BA7" w14:textId="515FA30A" w:rsidR="000E68EC" w:rsidRDefault="00F7739B" w:rsidP="00DB103B">
            <w:pPr>
              <w:rPr>
                <w:rFonts w:ascii="Open Sans" w:hAnsi="Open Sans" w:cs="Open Sans"/>
                <w:noProof/>
                <w:sz w:val="16"/>
                <w:szCs w:val="20"/>
              </w:rPr>
            </w:pPr>
            <w:r>
              <w:rPr>
                <w:rFonts w:ascii="Open Sans" w:hAnsi="Open Sans" w:cs="Open Sans"/>
                <w:noProof/>
                <w:sz w:val="16"/>
                <w:szCs w:val="20"/>
              </w:rPr>
              <w:t>What are the most effective persistence strategies</w:t>
            </w:r>
            <w:r w:rsidR="003F0A56">
              <w:rPr>
                <w:rFonts w:ascii="Open Sans" w:hAnsi="Open Sans" w:cs="Open Sans"/>
                <w:noProof/>
                <w:sz w:val="16"/>
                <w:szCs w:val="20"/>
              </w:rPr>
              <w:t xml:space="preserve"> (e.g. $1000 stimulus, 100$ textbook voucher, calling EW students, etc.)</w:t>
            </w:r>
            <w:r>
              <w:rPr>
                <w:rFonts w:ascii="Open Sans" w:hAnsi="Open Sans" w:cs="Open Sans"/>
                <w:noProof/>
                <w:sz w:val="16"/>
                <w:szCs w:val="20"/>
              </w:rPr>
              <w:t>?</w:t>
            </w:r>
          </w:p>
          <w:p w14:paraId="3C9282B7" w14:textId="77777777" w:rsidR="00F8485A" w:rsidRDefault="00F8485A" w:rsidP="00DB103B">
            <w:pPr>
              <w:rPr>
                <w:rFonts w:ascii="Open Sans" w:hAnsi="Open Sans" w:cs="Open Sans"/>
                <w:noProof/>
                <w:sz w:val="16"/>
                <w:szCs w:val="20"/>
              </w:rPr>
            </w:pPr>
          </w:p>
          <w:p w14:paraId="55AC70F0" w14:textId="77777777" w:rsidR="00F8485A" w:rsidRDefault="00F8485A" w:rsidP="00DB103B">
            <w:pPr>
              <w:rPr>
                <w:rFonts w:ascii="Open Sans" w:hAnsi="Open Sans" w:cs="Open Sans"/>
                <w:noProof/>
                <w:sz w:val="16"/>
                <w:szCs w:val="20"/>
              </w:rPr>
            </w:pPr>
            <w:r>
              <w:rPr>
                <w:rFonts w:ascii="Open Sans" w:hAnsi="Open Sans" w:cs="Open Sans"/>
                <w:noProof/>
                <w:sz w:val="16"/>
                <w:szCs w:val="20"/>
              </w:rPr>
              <w:t>Do ZTC courses have higher succes rates by discipline and equity groups?</w:t>
            </w:r>
          </w:p>
          <w:p w14:paraId="5CDB471D" w14:textId="77777777" w:rsidR="00E77504" w:rsidRDefault="00E77504" w:rsidP="00DB103B">
            <w:pPr>
              <w:rPr>
                <w:rFonts w:ascii="Open Sans" w:hAnsi="Open Sans" w:cs="Open Sans"/>
                <w:noProof/>
                <w:sz w:val="16"/>
                <w:szCs w:val="20"/>
              </w:rPr>
            </w:pPr>
          </w:p>
          <w:p w14:paraId="1E769BAF" w14:textId="17D469BC" w:rsidR="00E77504" w:rsidRPr="00C75FF9" w:rsidRDefault="00E77504" w:rsidP="00DB103B">
            <w:pPr>
              <w:rPr>
                <w:rFonts w:ascii="Open Sans" w:hAnsi="Open Sans" w:cs="Open Sans"/>
                <w:noProof/>
                <w:sz w:val="16"/>
                <w:szCs w:val="20"/>
              </w:rPr>
            </w:pPr>
            <w:r>
              <w:rPr>
                <w:rFonts w:ascii="Open Sans" w:hAnsi="Open Sans" w:cs="Open Sans"/>
                <w:noProof/>
                <w:sz w:val="16"/>
                <w:szCs w:val="20"/>
              </w:rPr>
              <w:t>Does aligning online courses with CVC-OEI improve success rates?</w:t>
            </w:r>
          </w:p>
        </w:tc>
      </w:tr>
      <w:tr w:rsidR="007D43E8" w14:paraId="1B538D3A" w14:textId="77777777" w:rsidTr="004C7570">
        <w:trPr>
          <w:cantSplit/>
          <w:trHeight w:val="576"/>
        </w:trPr>
        <w:tc>
          <w:tcPr>
            <w:tcW w:w="429" w:type="dxa"/>
            <w:shd w:val="clear" w:color="auto" w:fill="F2F7FC"/>
            <w:vAlign w:val="center"/>
          </w:tcPr>
          <w:p w14:paraId="33C796C6" w14:textId="40D6A3E9" w:rsidR="007D43E8" w:rsidRPr="005A0EB6" w:rsidRDefault="00B831B4" w:rsidP="0088433C">
            <w:pPr>
              <w:rPr>
                <w:rFonts w:ascii="Open Sans" w:eastAsia="Open Sans" w:hAnsi="Open Sans" w:cs="Open Sans"/>
                <w:b/>
                <w:bCs/>
                <w:color w:val="C2DBF0"/>
                <w:kern w:val="24"/>
                <w:sz w:val="40"/>
                <w:szCs w:val="21"/>
              </w:rPr>
            </w:pPr>
            <w:r>
              <w:rPr>
                <w:rFonts w:ascii="Open Sans" w:eastAsia="Open Sans" w:hAnsi="Open Sans" w:cs="Open Sans"/>
                <w:b/>
                <w:bCs/>
                <w:color w:val="C2DBF0"/>
                <w:kern w:val="24"/>
                <w:sz w:val="40"/>
                <w:szCs w:val="21"/>
              </w:rPr>
              <w:lastRenderedPageBreak/>
              <w:t>6</w:t>
            </w:r>
          </w:p>
        </w:tc>
        <w:tc>
          <w:tcPr>
            <w:tcW w:w="3600" w:type="dxa"/>
            <w:shd w:val="clear" w:color="auto" w:fill="FFFFFF" w:themeFill="background1"/>
            <w:vAlign w:val="center"/>
          </w:tcPr>
          <w:p w14:paraId="0AEFECB2" w14:textId="28A384B9" w:rsidR="007D43E8" w:rsidRPr="00C85B63" w:rsidRDefault="00F90CFE" w:rsidP="0088433C">
            <w:pPr>
              <w:rPr>
                <w:rFonts w:ascii="Open Sans" w:hAnsi="Open Sans" w:cs="Open Sans"/>
                <w:sz w:val="16"/>
              </w:rPr>
            </w:pPr>
            <w:r>
              <w:rPr>
                <w:rFonts w:ascii="Open Sans" w:hAnsi="Open Sans" w:cs="Open Sans"/>
                <w:sz w:val="16"/>
                <w:szCs w:val="16"/>
              </w:rPr>
              <w:t>CTE</w:t>
            </w:r>
          </w:p>
        </w:tc>
        <w:tc>
          <w:tcPr>
            <w:tcW w:w="5256" w:type="dxa"/>
            <w:shd w:val="clear" w:color="auto" w:fill="FFFFFF" w:themeFill="background1"/>
            <w:vAlign w:val="center"/>
          </w:tcPr>
          <w:p w14:paraId="2B8A5D28" w14:textId="609D5A92" w:rsidR="00C47602" w:rsidRDefault="00C47602" w:rsidP="007C49C7">
            <w:pPr>
              <w:rPr>
                <w:rFonts w:ascii="Open Sans" w:hAnsi="Open Sans" w:cs="Open Sans"/>
                <w:noProof/>
                <w:sz w:val="16"/>
                <w:szCs w:val="20"/>
              </w:rPr>
            </w:pPr>
            <w:r>
              <w:rPr>
                <w:rFonts w:ascii="Open Sans" w:hAnsi="Open Sans" w:cs="Open Sans"/>
                <w:noProof/>
                <w:sz w:val="16"/>
                <w:szCs w:val="20"/>
              </w:rPr>
              <w:t xml:space="preserve">Are </w:t>
            </w:r>
            <w:r w:rsidR="007C49C7">
              <w:rPr>
                <w:rFonts w:ascii="Open Sans" w:hAnsi="Open Sans" w:cs="Open Sans"/>
                <w:noProof/>
                <w:sz w:val="16"/>
                <w:szCs w:val="20"/>
              </w:rPr>
              <w:t>the college’s CTE</w:t>
            </w:r>
            <w:r>
              <w:rPr>
                <w:rFonts w:ascii="Open Sans" w:hAnsi="Open Sans" w:cs="Open Sans"/>
                <w:noProof/>
                <w:sz w:val="16"/>
                <w:szCs w:val="20"/>
              </w:rPr>
              <w:t xml:space="preserve"> degrees aligned with labor market needs?</w:t>
            </w:r>
          </w:p>
          <w:p w14:paraId="5EFD7311" w14:textId="1B032C89" w:rsidR="003369CE" w:rsidRDefault="003369CE" w:rsidP="007C49C7">
            <w:pPr>
              <w:rPr>
                <w:rFonts w:ascii="Open Sans" w:hAnsi="Open Sans" w:cs="Open Sans"/>
                <w:noProof/>
                <w:sz w:val="16"/>
                <w:szCs w:val="20"/>
              </w:rPr>
            </w:pPr>
          </w:p>
          <w:p w14:paraId="63D0360B" w14:textId="5249A75E" w:rsidR="003369CE" w:rsidRDefault="003369CE" w:rsidP="007C49C7">
            <w:pPr>
              <w:rPr>
                <w:rFonts w:ascii="Open Sans" w:hAnsi="Open Sans" w:cs="Open Sans"/>
                <w:noProof/>
                <w:sz w:val="16"/>
                <w:szCs w:val="20"/>
              </w:rPr>
            </w:pPr>
            <w:r>
              <w:rPr>
                <w:rFonts w:ascii="Open Sans" w:hAnsi="Open Sans" w:cs="Open Sans"/>
                <w:noProof/>
                <w:sz w:val="16"/>
                <w:szCs w:val="20"/>
              </w:rPr>
              <w:t>Are the college’s CTE degrees aligned with employer needs?</w:t>
            </w:r>
          </w:p>
          <w:p w14:paraId="75D3F0BE" w14:textId="77777777" w:rsidR="003369CE" w:rsidRDefault="003369CE" w:rsidP="007C49C7">
            <w:pPr>
              <w:rPr>
                <w:rFonts w:ascii="Open Sans" w:hAnsi="Open Sans" w:cs="Open Sans"/>
                <w:noProof/>
                <w:sz w:val="16"/>
                <w:szCs w:val="20"/>
              </w:rPr>
            </w:pPr>
          </w:p>
          <w:p w14:paraId="31581612" w14:textId="6EAA8147" w:rsidR="003369CE" w:rsidRPr="00C75FF9" w:rsidRDefault="00742112" w:rsidP="003369CE">
            <w:pPr>
              <w:rPr>
                <w:rFonts w:ascii="Open Sans" w:hAnsi="Open Sans" w:cs="Open Sans"/>
                <w:noProof/>
                <w:sz w:val="16"/>
                <w:szCs w:val="20"/>
              </w:rPr>
            </w:pPr>
            <w:r w:rsidRPr="00742112">
              <w:rPr>
                <w:rFonts w:ascii="Open Sans" w:hAnsi="Open Sans" w:cs="Open Sans"/>
                <w:noProof/>
                <w:sz w:val="16"/>
                <w:szCs w:val="20"/>
              </w:rPr>
              <w:t>How can the college collaborate with employers to improve student employment outcomes?</w:t>
            </w:r>
          </w:p>
        </w:tc>
      </w:tr>
    </w:tbl>
    <w:p w14:paraId="7A7BD6AB" w14:textId="77777777" w:rsidR="003154AC" w:rsidRPr="00624873" w:rsidRDefault="003154AC" w:rsidP="00F90CFE">
      <w:pPr>
        <w:autoSpaceDE w:val="0"/>
        <w:autoSpaceDN w:val="0"/>
        <w:spacing w:before="120"/>
        <w:jc w:val="both"/>
        <w:rPr>
          <w:rFonts w:ascii="Open Sans" w:hAnsi="Open Sans" w:cs="Open Sans"/>
          <w:b/>
          <w:sz w:val="20"/>
          <w:szCs w:val="20"/>
        </w:rPr>
      </w:pPr>
    </w:p>
    <w:sectPr w:rsidR="003154AC" w:rsidRPr="0062487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5D1A0" w14:textId="77777777" w:rsidR="009E3919" w:rsidRDefault="009E3919" w:rsidP="00C837C9">
      <w:r>
        <w:separator/>
      </w:r>
    </w:p>
  </w:endnote>
  <w:endnote w:type="continuationSeparator" w:id="0">
    <w:p w14:paraId="33080A6D" w14:textId="77777777" w:rsidR="009E3919" w:rsidRDefault="009E3919" w:rsidP="00C83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embedRegular r:id="rId1" w:fontKey="{EBB54E57-16A6-4400-9FB3-888A91E71C13}"/>
  </w:font>
  <w:font w:name="Times New Roman">
    <w:panose1 w:val="02020603050405020304"/>
    <w:charset w:val="00"/>
    <w:family w:val="roman"/>
    <w:pitch w:val="variable"/>
    <w:sig w:usb0="E0002EFF" w:usb1="C000785B" w:usb2="00000009" w:usb3="00000000" w:csb0="000001FF" w:csb1="00000000"/>
    <w:embedRegular r:id="rId2" w:fontKey="{3001F9A2-E619-4CDC-BD44-971CD46367B3}"/>
    <w:embedBold r:id="rId3" w:fontKey="{80CEB93E-BEAE-4842-861A-5185CA0F8644}"/>
    <w:embedItalic r:id="rId4" w:fontKey="{9BAD6BB0-0692-4963-8EF8-FFD1B6FCA80D}"/>
  </w:font>
  <w:font w:name="Courier New">
    <w:panose1 w:val="02070309020205020404"/>
    <w:charset w:val="00"/>
    <w:family w:val="modern"/>
    <w:pitch w:val="fixed"/>
    <w:sig w:usb0="E0002EFF" w:usb1="C0007843" w:usb2="00000009" w:usb3="00000000" w:csb0="000001FF" w:csb1="00000000"/>
    <w:embedRegular r:id="rId5" w:fontKey="{0C813FF6-098E-476F-B101-DC4703907674}"/>
  </w:font>
  <w:font w:name="Wingdings">
    <w:panose1 w:val="05000000000000000000"/>
    <w:charset w:val="02"/>
    <w:family w:val="auto"/>
    <w:pitch w:val="variable"/>
    <w:sig w:usb0="00000000" w:usb1="10000000" w:usb2="00000000" w:usb3="00000000" w:csb0="80000000" w:csb1="00000000"/>
    <w:embedRegular r:id="rId6" w:fontKey="{E98E933D-1A65-422E-8527-ECED0EBADA2E}"/>
  </w:font>
  <w:font w:name="Calibri">
    <w:panose1 w:val="020F0502020204030204"/>
    <w:charset w:val="00"/>
    <w:family w:val="swiss"/>
    <w:pitch w:val="variable"/>
    <w:sig w:usb0="E4002EFF" w:usb1="C000247B" w:usb2="00000009" w:usb3="00000000" w:csb0="000001FF" w:csb1="00000000"/>
    <w:embedRegular r:id="rId7" w:fontKey="{34EA9BCB-5394-4632-9A11-D65DC8F58EBD}"/>
    <w:embedBold r:id="rId8" w:fontKey="{37C34635-5923-4B2E-AA24-66ED9FBB2401}"/>
    <w:embedItalic r:id="rId9" w:fontKey="{2A7C0199-23B3-4585-BE2E-22024B46702F}"/>
  </w:font>
  <w:font w:name="Calibri Light">
    <w:panose1 w:val="020F0302020204030204"/>
    <w:charset w:val="00"/>
    <w:family w:val="swiss"/>
    <w:pitch w:val="variable"/>
    <w:sig w:usb0="E4002EFF" w:usb1="C000247B" w:usb2="00000009" w:usb3="00000000" w:csb0="000001FF" w:csb1="00000000"/>
    <w:embedRegular r:id="rId10" w:fontKey="{C0660AAD-2323-4D71-B2F9-4C3F75599ED9}"/>
  </w:font>
  <w:font w:name="Segoe UI">
    <w:panose1 w:val="020B0502040204020203"/>
    <w:charset w:val="00"/>
    <w:family w:val="swiss"/>
    <w:pitch w:val="variable"/>
    <w:sig w:usb0="E4002EFF" w:usb1="C000E47F" w:usb2="00000009" w:usb3="00000000" w:csb0="000001FF" w:csb1="00000000"/>
    <w:embedRegular r:id="rId11" w:fontKey="{57FF0C45-FEFF-429A-97B6-1ED0217474B5}"/>
  </w:font>
  <w:font w:name="Century Gothic">
    <w:panose1 w:val="020B0502020202020204"/>
    <w:charset w:val="00"/>
    <w:family w:val="swiss"/>
    <w:pitch w:val="variable"/>
    <w:sig w:usb0="00000287" w:usb1="00000000" w:usb2="00000000" w:usb3="00000000" w:csb0="0000009F" w:csb1="00000000"/>
    <w:embedRegular r:id="rId12" w:fontKey="{2B63E582-6B43-4109-9309-D42823B7E1E7}"/>
    <w:embedBold r:id="rId13" w:fontKey="{EE0CB62B-BB4A-4EB0-910C-B0573DB352D3}"/>
  </w:font>
  <w:font w:name="Open Sans">
    <w:altName w:val="Segoe UI"/>
    <w:charset w:val="00"/>
    <w:family w:val="swiss"/>
    <w:pitch w:val="variable"/>
    <w:sig w:usb0="E00002EF" w:usb1="4000205B" w:usb2="00000028" w:usb3="00000000" w:csb0="0000019F" w:csb1="00000000"/>
    <w:embedRegular r:id="rId14" w:fontKey="{E9EAE0CC-551F-4906-ADA6-CF9BA8ACCD08}"/>
    <w:embedBold r:id="rId15" w:fontKey="{DA7A18E7-4B51-4E43-9EED-673C7A091D25}"/>
    <w:embedItalic r:id="rId16" w:fontKey="{93F50F8E-E1F7-4797-90BB-6460170C0C13}"/>
    <w:embedBoldItalic r:id="rId17" w:fontKey="{9588FC1D-A7B7-459C-B851-BFA45C057275}"/>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3D4EB" w14:textId="102F6124" w:rsidR="00C837C9" w:rsidRDefault="00C837C9" w:rsidP="002B00F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C172F" w14:textId="77777777" w:rsidR="009E3919" w:rsidRDefault="009E3919" w:rsidP="00C837C9">
      <w:r>
        <w:separator/>
      </w:r>
    </w:p>
  </w:footnote>
  <w:footnote w:type="continuationSeparator" w:id="0">
    <w:p w14:paraId="10E095FA" w14:textId="77777777" w:rsidR="009E3919" w:rsidRDefault="009E3919" w:rsidP="00C83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0559"/>
    <w:multiLevelType w:val="hybridMultilevel"/>
    <w:tmpl w:val="AFF4C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07420"/>
    <w:multiLevelType w:val="hybridMultilevel"/>
    <w:tmpl w:val="89CAB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AB2472"/>
    <w:multiLevelType w:val="hybridMultilevel"/>
    <w:tmpl w:val="1EA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3F2E74"/>
    <w:multiLevelType w:val="hybridMultilevel"/>
    <w:tmpl w:val="F28EE500"/>
    <w:lvl w:ilvl="0" w:tplc="0409000F">
      <w:start w:val="1"/>
      <w:numFmt w:val="decimal"/>
      <w:lvlText w:val="%1."/>
      <w:lvlJc w:val="left"/>
      <w:pPr>
        <w:ind w:left="720" w:hanging="360"/>
      </w:pPr>
      <w:rPr>
        <w:rFont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176E4D"/>
    <w:multiLevelType w:val="hybridMultilevel"/>
    <w:tmpl w:val="C714E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B517CD"/>
    <w:multiLevelType w:val="hybridMultilevel"/>
    <w:tmpl w:val="80D27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E50800"/>
    <w:multiLevelType w:val="hybridMultilevel"/>
    <w:tmpl w:val="464E7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09514F"/>
    <w:multiLevelType w:val="hybridMultilevel"/>
    <w:tmpl w:val="2C0C320E"/>
    <w:lvl w:ilvl="0" w:tplc="04090001">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B77CCD"/>
    <w:multiLevelType w:val="hybridMultilevel"/>
    <w:tmpl w:val="173A5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E44CEC"/>
    <w:multiLevelType w:val="hybridMultilevel"/>
    <w:tmpl w:val="9078F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2"/>
  </w:num>
  <w:num w:numId="5">
    <w:abstractNumId w:val="6"/>
  </w:num>
  <w:num w:numId="6">
    <w:abstractNumId w:val="5"/>
  </w:num>
  <w:num w:numId="7">
    <w:abstractNumId w:val="4"/>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doNotDisplayPageBoundaries/>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AD4"/>
    <w:rsid w:val="00002914"/>
    <w:rsid w:val="00005AD7"/>
    <w:rsid w:val="00065B5E"/>
    <w:rsid w:val="000936F9"/>
    <w:rsid w:val="0009565C"/>
    <w:rsid w:val="000B0144"/>
    <w:rsid w:val="000E68EC"/>
    <w:rsid w:val="00116A1A"/>
    <w:rsid w:val="0012156D"/>
    <w:rsid w:val="00143BC5"/>
    <w:rsid w:val="0014747A"/>
    <w:rsid w:val="001575FC"/>
    <w:rsid w:val="00161E20"/>
    <w:rsid w:val="00166260"/>
    <w:rsid w:val="00181EB4"/>
    <w:rsid w:val="001923F1"/>
    <w:rsid w:val="001A2E27"/>
    <w:rsid w:val="001B79DC"/>
    <w:rsid w:val="001E2F23"/>
    <w:rsid w:val="00200497"/>
    <w:rsid w:val="00231D42"/>
    <w:rsid w:val="00236456"/>
    <w:rsid w:val="002530EA"/>
    <w:rsid w:val="00265EFC"/>
    <w:rsid w:val="00272386"/>
    <w:rsid w:val="00285038"/>
    <w:rsid w:val="00293F11"/>
    <w:rsid w:val="002A6BC6"/>
    <w:rsid w:val="002A6F47"/>
    <w:rsid w:val="002A7C2F"/>
    <w:rsid w:val="002B00F9"/>
    <w:rsid w:val="002D169F"/>
    <w:rsid w:val="002D61FB"/>
    <w:rsid w:val="002E41F1"/>
    <w:rsid w:val="00303A5F"/>
    <w:rsid w:val="003154AC"/>
    <w:rsid w:val="00331CC8"/>
    <w:rsid w:val="003330ED"/>
    <w:rsid w:val="003369CE"/>
    <w:rsid w:val="00336D93"/>
    <w:rsid w:val="003500DC"/>
    <w:rsid w:val="00393A85"/>
    <w:rsid w:val="003A2DA7"/>
    <w:rsid w:val="003A421F"/>
    <w:rsid w:val="003A451B"/>
    <w:rsid w:val="003B4A23"/>
    <w:rsid w:val="003E060D"/>
    <w:rsid w:val="003E13E7"/>
    <w:rsid w:val="003F0A56"/>
    <w:rsid w:val="00407537"/>
    <w:rsid w:val="00412151"/>
    <w:rsid w:val="00414280"/>
    <w:rsid w:val="00441C27"/>
    <w:rsid w:val="00450CCD"/>
    <w:rsid w:val="00453B14"/>
    <w:rsid w:val="00454BF0"/>
    <w:rsid w:val="0045787B"/>
    <w:rsid w:val="00472BAC"/>
    <w:rsid w:val="004820AC"/>
    <w:rsid w:val="0048509D"/>
    <w:rsid w:val="00497F7E"/>
    <w:rsid w:val="004B274D"/>
    <w:rsid w:val="004C0F03"/>
    <w:rsid w:val="004C2742"/>
    <w:rsid w:val="004C7570"/>
    <w:rsid w:val="004D20F8"/>
    <w:rsid w:val="004D3ED9"/>
    <w:rsid w:val="004D4214"/>
    <w:rsid w:val="004D60E8"/>
    <w:rsid w:val="004E4D4A"/>
    <w:rsid w:val="004F2AA7"/>
    <w:rsid w:val="004F5FF8"/>
    <w:rsid w:val="0050404C"/>
    <w:rsid w:val="00507A2E"/>
    <w:rsid w:val="00575153"/>
    <w:rsid w:val="00584860"/>
    <w:rsid w:val="00584FEA"/>
    <w:rsid w:val="00585B0A"/>
    <w:rsid w:val="005B3584"/>
    <w:rsid w:val="005B7896"/>
    <w:rsid w:val="005D1CE8"/>
    <w:rsid w:val="005E709C"/>
    <w:rsid w:val="005F5BE5"/>
    <w:rsid w:val="00603BE9"/>
    <w:rsid w:val="00617005"/>
    <w:rsid w:val="00624873"/>
    <w:rsid w:val="00627017"/>
    <w:rsid w:val="0066670A"/>
    <w:rsid w:val="006724AC"/>
    <w:rsid w:val="00684AD4"/>
    <w:rsid w:val="00696D25"/>
    <w:rsid w:val="006A3467"/>
    <w:rsid w:val="006C42A5"/>
    <w:rsid w:val="006C5320"/>
    <w:rsid w:val="006D78AF"/>
    <w:rsid w:val="006E1B41"/>
    <w:rsid w:val="007171EE"/>
    <w:rsid w:val="00742112"/>
    <w:rsid w:val="0074376E"/>
    <w:rsid w:val="00746535"/>
    <w:rsid w:val="00772AB7"/>
    <w:rsid w:val="0077601C"/>
    <w:rsid w:val="00783A59"/>
    <w:rsid w:val="007B62E6"/>
    <w:rsid w:val="007C49C7"/>
    <w:rsid w:val="007D11A9"/>
    <w:rsid w:val="007D43E8"/>
    <w:rsid w:val="007D78FB"/>
    <w:rsid w:val="00807086"/>
    <w:rsid w:val="00832686"/>
    <w:rsid w:val="00844311"/>
    <w:rsid w:val="00875966"/>
    <w:rsid w:val="0088433C"/>
    <w:rsid w:val="00886CCF"/>
    <w:rsid w:val="00892D43"/>
    <w:rsid w:val="008A10A3"/>
    <w:rsid w:val="008C2027"/>
    <w:rsid w:val="008E1085"/>
    <w:rsid w:val="00933DEF"/>
    <w:rsid w:val="009660F5"/>
    <w:rsid w:val="0096774F"/>
    <w:rsid w:val="00996E92"/>
    <w:rsid w:val="009E3919"/>
    <w:rsid w:val="009E73A1"/>
    <w:rsid w:val="00A1188A"/>
    <w:rsid w:val="00A1513A"/>
    <w:rsid w:val="00A15D37"/>
    <w:rsid w:val="00A2380A"/>
    <w:rsid w:val="00A4646A"/>
    <w:rsid w:val="00A95A3F"/>
    <w:rsid w:val="00AA09AB"/>
    <w:rsid w:val="00AB4C74"/>
    <w:rsid w:val="00AD7C2D"/>
    <w:rsid w:val="00AF088C"/>
    <w:rsid w:val="00B03427"/>
    <w:rsid w:val="00B1219B"/>
    <w:rsid w:val="00B27A34"/>
    <w:rsid w:val="00B81814"/>
    <w:rsid w:val="00B831B4"/>
    <w:rsid w:val="00BA7BE9"/>
    <w:rsid w:val="00BB65CD"/>
    <w:rsid w:val="00BC3547"/>
    <w:rsid w:val="00BD0F1E"/>
    <w:rsid w:val="00BF2E95"/>
    <w:rsid w:val="00BF59E7"/>
    <w:rsid w:val="00BF7DE1"/>
    <w:rsid w:val="00C00D52"/>
    <w:rsid w:val="00C01842"/>
    <w:rsid w:val="00C04D8D"/>
    <w:rsid w:val="00C04DEF"/>
    <w:rsid w:val="00C07AD4"/>
    <w:rsid w:val="00C1422F"/>
    <w:rsid w:val="00C14303"/>
    <w:rsid w:val="00C4420C"/>
    <w:rsid w:val="00C47602"/>
    <w:rsid w:val="00C524B0"/>
    <w:rsid w:val="00C54FF8"/>
    <w:rsid w:val="00C56017"/>
    <w:rsid w:val="00C72FA5"/>
    <w:rsid w:val="00C75FF9"/>
    <w:rsid w:val="00C81120"/>
    <w:rsid w:val="00C837C9"/>
    <w:rsid w:val="00CA3888"/>
    <w:rsid w:val="00CB2225"/>
    <w:rsid w:val="00CB490A"/>
    <w:rsid w:val="00CD3254"/>
    <w:rsid w:val="00CD42D4"/>
    <w:rsid w:val="00CE2018"/>
    <w:rsid w:val="00CE71D5"/>
    <w:rsid w:val="00CE7A1D"/>
    <w:rsid w:val="00D136AE"/>
    <w:rsid w:val="00D21529"/>
    <w:rsid w:val="00D33823"/>
    <w:rsid w:val="00D36CF1"/>
    <w:rsid w:val="00D5592C"/>
    <w:rsid w:val="00D626C2"/>
    <w:rsid w:val="00D67C79"/>
    <w:rsid w:val="00D82BA3"/>
    <w:rsid w:val="00DB103B"/>
    <w:rsid w:val="00DC0900"/>
    <w:rsid w:val="00DC75E9"/>
    <w:rsid w:val="00DF06ED"/>
    <w:rsid w:val="00E02AC6"/>
    <w:rsid w:val="00E071C1"/>
    <w:rsid w:val="00E159AE"/>
    <w:rsid w:val="00E15D1A"/>
    <w:rsid w:val="00E34926"/>
    <w:rsid w:val="00E51166"/>
    <w:rsid w:val="00E70F77"/>
    <w:rsid w:val="00E71883"/>
    <w:rsid w:val="00E7654E"/>
    <w:rsid w:val="00E77504"/>
    <w:rsid w:val="00E95C5D"/>
    <w:rsid w:val="00F00482"/>
    <w:rsid w:val="00F30CF0"/>
    <w:rsid w:val="00F61D25"/>
    <w:rsid w:val="00F62B64"/>
    <w:rsid w:val="00F7739B"/>
    <w:rsid w:val="00F8485A"/>
    <w:rsid w:val="00F90CFE"/>
    <w:rsid w:val="00FD0EB2"/>
    <w:rsid w:val="00FD2CE3"/>
    <w:rsid w:val="00FE4E4D"/>
    <w:rsid w:val="00FF1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1CF3F"/>
  <w15:chartTrackingRefBased/>
  <w15:docId w15:val="{2D47B8AC-8554-4D46-A60B-C81AAE805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AD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AD4"/>
    <w:pPr>
      <w:spacing w:after="200" w:line="276" w:lineRule="auto"/>
      <w:ind w:left="720"/>
      <w:contextualSpacing/>
    </w:pPr>
    <w:rPr>
      <w:rFonts w:ascii="Calibri" w:hAnsi="Calibri" w:cs="Times New Roman"/>
    </w:rPr>
  </w:style>
  <w:style w:type="paragraph" w:styleId="Title">
    <w:name w:val="Title"/>
    <w:basedOn w:val="Normal"/>
    <w:next w:val="Normal"/>
    <w:link w:val="TitleChar"/>
    <w:uiPriority w:val="10"/>
    <w:qFormat/>
    <w:rsid w:val="00C07AD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AD4"/>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07AD4"/>
    <w:pPr>
      <w:spacing w:before="100" w:beforeAutospacing="1" w:after="100" w:afterAutospacing="1"/>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C837C9"/>
    <w:pPr>
      <w:tabs>
        <w:tab w:val="center" w:pos="4680"/>
        <w:tab w:val="right" w:pos="9360"/>
      </w:tabs>
    </w:pPr>
  </w:style>
  <w:style w:type="character" w:customStyle="1" w:styleId="HeaderChar">
    <w:name w:val="Header Char"/>
    <w:basedOn w:val="DefaultParagraphFont"/>
    <w:link w:val="Header"/>
    <w:uiPriority w:val="99"/>
    <w:rsid w:val="00C837C9"/>
  </w:style>
  <w:style w:type="paragraph" w:styleId="Footer">
    <w:name w:val="footer"/>
    <w:basedOn w:val="Normal"/>
    <w:link w:val="FooterChar"/>
    <w:uiPriority w:val="99"/>
    <w:unhideWhenUsed/>
    <w:rsid w:val="00C837C9"/>
    <w:pPr>
      <w:tabs>
        <w:tab w:val="center" w:pos="4680"/>
        <w:tab w:val="right" w:pos="9360"/>
      </w:tabs>
    </w:pPr>
  </w:style>
  <w:style w:type="character" w:customStyle="1" w:styleId="FooterChar">
    <w:name w:val="Footer Char"/>
    <w:basedOn w:val="DefaultParagraphFont"/>
    <w:link w:val="Footer"/>
    <w:uiPriority w:val="99"/>
    <w:rsid w:val="00C837C9"/>
  </w:style>
  <w:style w:type="paragraph" w:styleId="BalloonText">
    <w:name w:val="Balloon Text"/>
    <w:basedOn w:val="Normal"/>
    <w:link w:val="BalloonTextChar"/>
    <w:uiPriority w:val="99"/>
    <w:semiHidden/>
    <w:unhideWhenUsed/>
    <w:rsid w:val="006C53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5320"/>
    <w:rPr>
      <w:rFonts w:ascii="Segoe UI" w:hAnsi="Segoe UI" w:cs="Segoe UI"/>
      <w:sz w:val="18"/>
      <w:szCs w:val="18"/>
    </w:rPr>
  </w:style>
  <w:style w:type="table" w:styleId="TableGrid">
    <w:name w:val="Table Grid"/>
    <w:basedOn w:val="TableNormal"/>
    <w:uiPriority w:val="39"/>
    <w:rsid w:val="00E02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02AC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02AC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E02AC6"/>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5">
    <w:name w:val="Grid Table 3 Accent 5"/>
    <w:basedOn w:val="TableNormal"/>
    <w:uiPriority w:val="48"/>
    <w:rsid w:val="00E02AC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styleId="Hyperlink">
    <w:name w:val="Hyperlink"/>
    <w:basedOn w:val="DefaultParagraphFont"/>
    <w:uiPriority w:val="99"/>
    <w:unhideWhenUsed/>
    <w:rsid w:val="00F90CFE"/>
    <w:rPr>
      <w:color w:val="0563C1" w:themeColor="hyperlink"/>
      <w:u w:val="single"/>
    </w:rPr>
  </w:style>
  <w:style w:type="character" w:styleId="FollowedHyperlink">
    <w:name w:val="FollowedHyperlink"/>
    <w:basedOn w:val="DefaultParagraphFont"/>
    <w:uiPriority w:val="99"/>
    <w:semiHidden/>
    <w:unhideWhenUsed/>
    <w:rsid w:val="001A2E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17843">
      <w:bodyDiv w:val="1"/>
      <w:marLeft w:val="0"/>
      <w:marRight w:val="0"/>
      <w:marTop w:val="0"/>
      <w:marBottom w:val="0"/>
      <w:divBdr>
        <w:top w:val="none" w:sz="0" w:space="0" w:color="auto"/>
        <w:left w:val="none" w:sz="0" w:space="0" w:color="auto"/>
        <w:bottom w:val="none" w:sz="0" w:space="0" w:color="auto"/>
        <w:right w:val="none" w:sz="0" w:space="0" w:color="auto"/>
      </w:divBdr>
    </w:div>
    <w:div w:id="979268641">
      <w:bodyDiv w:val="1"/>
      <w:marLeft w:val="0"/>
      <w:marRight w:val="0"/>
      <w:marTop w:val="0"/>
      <w:marBottom w:val="0"/>
      <w:divBdr>
        <w:top w:val="none" w:sz="0" w:space="0" w:color="auto"/>
        <w:left w:val="none" w:sz="0" w:space="0" w:color="auto"/>
        <w:bottom w:val="none" w:sz="0" w:space="0" w:color="auto"/>
        <w:right w:val="none" w:sz="0" w:space="0" w:color="auto"/>
      </w:divBdr>
    </w:div>
    <w:div w:id="1151560117">
      <w:bodyDiv w:val="1"/>
      <w:marLeft w:val="0"/>
      <w:marRight w:val="0"/>
      <w:marTop w:val="0"/>
      <w:marBottom w:val="0"/>
      <w:divBdr>
        <w:top w:val="none" w:sz="0" w:space="0" w:color="auto"/>
        <w:left w:val="none" w:sz="0" w:space="0" w:color="auto"/>
        <w:bottom w:val="none" w:sz="0" w:space="0" w:color="auto"/>
        <w:right w:val="none" w:sz="0" w:space="0" w:color="auto"/>
      </w:divBdr>
    </w:div>
    <w:div w:id="17443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4</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Bespalov</dc:creator>
  <cp:keywords/>
  <dc:description/>
  <cp:lastModifiedBy>Oleg Bespalov</cp:lastModifiedBy>
  <cp:revision>39</cp:revision>
  <cp:lastPrinted>2020-02-04T23:31:00Z</cp:lastPrinted>
  <dcterms:created xsi:type="dcterms:W3CDTF">2020-06-09T23:26:00Z</dcterms:created>
  <dcterms:modified xsi:type="dcterms:W3CDTF">2021-09-14T16:40:00Z</dcterms:modified>
</cp:coreProperties>
</file>