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B8" w:rsidRPr="000E4C50" w:rsidRDefault="00190569" w:rsidP="0020148A">
      <w:pPr>
        <w:pStyle w:val="Title"/>
        <w:pBdr>
          <w:bottom w:val="single" w:sz="8" w:space="6" w:color="4F81BD" w:themeColor="accent1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45pt;margin-top:-10.85pt;width:56.3pt;height:56.3pt;z-index:251658240">
            <v:imagedata r:id="rId6" o:title=""/>
            <w10:wrap type="square" side="right"/>
          </v:shape>
          <o:OLEObject Type="Embed" ProgID="Acrobat.Document.11" ShapeID="_x0000_s1026" DrawAspect="Content" ObjectID="_1491658028" r:id="rId7"/>
        </w:pict>
      </w:r>
    </w:p>
    <w:p w:rsidR="005418B8" w:rsidRPr="000E4C50" w:rsidRDefault="005418B8" w:rsidP="0020148A">
      <w:pPr>
        <w:pStyle w:val="Title"/>
        <w:pBdr>
          <w:bottom w:val="single" w:sz="8" w:space="6" w:color="4F81BD" w:themeColor="accent1"/>
        </w:pBdr>
        <w:jc w:val="center"/>
        <w:rPr>
          <w:sz w:val="20"/>
          <w:szCs w:val="20"/>
        </w:rPr>
      </w:pPr>
    </w:p>
    <w:p w:rsidR="00DC7832" w:rsidRDefault="00DC7832" w:rsidP="0020148A">
      <w:pPr>
        <w:pStyle w:val="Title"/>
        <w:pBdr>
          <w:bottom w:val="single" w:sz="8" w:space="6" w:color="4F81BD" w:themeColor="accent1"/>
        </w:pBdr>
        <w:jc w:val="center"/>
        <w:rPr>
          <w:sz w:val="20"/>
          <w:szCs w:val="20"/>
        </w:rPr>
      </w:pPr>
    </w:p>
    <w:p w:rsidR="00DC7832" w:rsidRDefault="00DC7832" w:rsidP="0020148A">
      <w:pPr>
        <w:pStyle w:val="Title"/>
        <w:pBdr>
          <w:bottom w:val="single" w:sz="8" w:space="6" w:color="4F81BD" w:themeColor="accent1"/>
        </w:pBdr>
        <w:jc w:val="center"/>
        <w:rPr>
          <w:sz w:val="20"/>
          <w:szCs w:val="20"/>
        </w:rPr>
      </w:pPr>
    </w:p>
    <w:p w:rsidR="00A8581F" w:rsidRPr="002D4D7B" w:rsidRDefault="00A8581F" w:rsidP="0020148A">
      <w:pPr>
        <w:pStyle w:val="Title"/>
        <w:pBdr>
          <w:bottom w:val="single" w:sz="8" w:space="6" w:color="4F81BD" w:themeColor="accent1"/>
        </w:pBdr>
        <w:jc w:val="center"/>
        <w:rPr>
          <w:sz w:val="20"/>
          <w:szCs w:val="20"/>
        </w:rPr>
      </w:pPr>
      <w:r w:rsidRPr="002D4D7B">
        <w:rPr>
          <w:sz w:val="20"/>
          <w:szCs w:val="20"/>
        </w:rPr>
        <w:t>MOORPARK COLLEGE</w:t>
      </w:r>
    </w:p>
    <w:p w:rsidR="00001D6C" w:rsidRDefault="00EB0BFB" w:rsidP="00001D6C">
      <w:pPr>
        <w:pStyle w:val="Title"/>
        <w:pBdr>
          <w:bottom w:val="single" w:sz="8" w:space="6" w:color="4F81BD" w:themeColor="accent1"/>
        </w:pBdr>
        <w:jc w:val="center"/>
        <w:rPr>
          <w:sz w:val="20"/>
          <w:szCs w:val="20"/>
        </w:rPr>
      </w:pPr>
      <w:r w:rsidRPr="002D4D7B">
        <w:rPr>
          <w:sz w:val="20"/>
          <w:szCs w:val="20"/>
        </w:rPr>
        <w:t>Professional</w:t>
      </w:r>
      <w:r w:rsidR="007A2873" w:rsidRPr="002D4D7B">
        <w:rPr>
          <w:sz w:val="20"/>
          <w:szCs w:val="20"/>
        </w:rPr>
        <w:t xml:space="preserve"> Development Committee</w:t>
      </w:r>
      <w:r w:rsidR="002D4D7B" w:rsidRPr="002D4D7B">
        <w:rPr>
          <w:sz w:val="20"/>
          <w:szCs w:val="20"/>
        </w:rPr>
        <w:t xml:space="preserve"> </w:t>
      </w:r>
    </w:p>
    <w:p w:rsidR="00001D6C" w:rsidRDefault="00001D6C" w:rsidP="00001D6C">
      <w:pPr>
        <w:pStyle w:val="Title"/>
        <w:pBdr>
          <w:bottom w:val="single" w:sz="8" w:space="6" w:color="4F81BD" w:themeColor="accent1"/>
        </w:pBdr>
        <w:rPr>
          <w:rFonts w:eastAsiaTheme="minorEastAsia"/>
          <w:color w:val="244061" w:themeColor="accent1" w:themeShade="80"/>
          <w:sz w:val="18"/>
          <w:szCs w:val="18"/>
        </w:rPr>
      </w:pPr>
      <w:r w:rsidRPr="00001D6C">
        <w:rPr>
          <w:rFonts w:eastAsiaTheme="minorEastAsia"/>
          <w:color w:val="244061" w:themeColor="accent1" w:themeShade="80"/>
          <w:sz w:val="18"/>
          <w:szCs w:val="18"/>
        </w:rPr>
        <w:t>Char</w:t>
      </w:r>
      <w:r>
        <w:rPr>
          <w:rFonts w:eastAsiaTheme="minorEastAsia"/>
          <w:color w:val="244061" w:themeColor="accent1" w:themeShade="80"/>
          <w:sz w:val="18"/>
          <w:szCs w:val="18"/>
        </w:rPr>
        <w:t>ge</w:t>
      </w:r>
      <w:r w:rsidRPr="00001D6C">
        <w:rPr>
          <w:rFonts w:eastAsiaTheme="minorEastAsia"/>
          <w:color w:val="244061" w:themeColor="accent1" w:themeShade="80"/>
          <w:sz w:val="18"/>
          <w:szCs w:val="18"/>
        </w:rPr>
        <w:t>: The Professional Development Committee makes recommendations on the direction of professional development activities for full-time and part-time faculty and staff, including:</w:t>
      </w:r>
    </w:p>
    <w:p w:rsidR="00001D6C" w:rsidRDefault="00001D6C" w:rsidP="00001D6C">
      <w:pPr>
        <w:pStyle w:val="Title"/>
        <w:pBdr>
          <w:bottom w:val="single" w:sz="8" w:space="6" w:color="4F81BD" w:themeColor="accent1"/>
        </w:pBdr>
        <w:ind w:firstLine="720"/>
        <w:rPr>
          <w:rFonts w:eastAsiaTheme="minorEastAsia"/>
          <w:color w:val="244061" w:themeColor="accent1" w:themeShade="80"/>
          <w:sz w:val="18"/>
          <w:szCs w:val="18"/>
        </w:rPr>
      </w:pPr>
      <w:r>
        <w:rPr>
          <w:rFonts w:eastAsiaTheme="minorEastAsia"/>
          <w:color w:val="244061" w:themeColor="accent1" w:themeShade="80"/>
          <w:sz w:val="18"/>
          <w:szCs w:val="18"/>
        </w:rPr>
        <w:t>*</w:t>
      </w:r>
      <w:r w:rsidRPr="00001D6C">
        <w:rPr>
          <w:rFonts w:eastAsiaTheme="minorEastAsia"/>
          <w:color w:val="244061" w:themeColor="accent1" w:themeShade="80"/>
          <w:sz w:val="18"/>
          <w:szCs w:val="18"/>
        </w:rPr>
        <w:t>Plan, implement, and assess Fall Professional Development Program activities</w:t>
      </w:r>
    </w:p>
    <w:p w:rsidR="00001D6C" w:rsidRDefault="00001D6C" w:rsidP="00001D6C">
      <w:pPr>
        <w:pStyle w:val="Title"/>
        <w:pBdr>
          <w:bottom w:val="single" w:sz="8" w:space="6" w:color="4F81BD" w:themeColor="accent1"/>
        </w:pBdr>
        <w:ind w:firstLine="720"/>
        <w:rPr>
          <w:rFonts w:eastAsiaTheme="minorEastAsia"/>
          <w:color w:val="244061" w:themeColor="accent1" w:themeShade="80"/>
          <w:sz w:val="18"/>
          <w:szCs w:val="18"/>
        </w:rPr>
      </w:pPr>
      <w:r>
        <w:rPr>
          <w:rFonts w:eastAsiaTheme="minorEastAsia"/>
          <w:color w:val="244061" w:themeColor="accent1" w:themeShade="80"/>
          <w:sz w:val="18"/>
          <w:szCs w:val="18"/>
        </w:rPr>
        <w:t>*</w:t>
      </w:r>
      <w:r w:rsidRPr="00001D6C">
        <w:rPr>
          <w:rFonts w:eastAsiaTheme="minorEastAsia"/>
          <w:color w:val="244061" w:themeColor="accent1" w:themeShade="80"/>
          <w:sz w:val="18"/>
          <w:szCs w:val="18"/>
        </w:rPr>
        <w:t>Plan, implement, and assess year-round professional development opportuniti</w:t>
      </w:r>
      <w:r>
        <w:rPr>
          <w:rFonts w:eastAsiaTheme="minorEastAsia"/>
          <w:color w:val="244061" w:themeColor="accent1" w:themeShade="80"/>
          <w:sz w:val="18"/>
          <w:szCs w:val="18"/>
        </w:rPr>
        <w:t>es</w:t>
      </w:r>
    </w:p>
    <w:p w:rsidR="00001D6C" w:rsidRDefault="00001D6C" w:rsidP="00001D6C">
      <w:pPr>
        <w:pStyle w:val="Title"/>
        <w:pBdr>
          <w:bottom w:val="single" w:sz="8" w:space="6" w:color="4F81BD" w:themeColor="accent1"/>
        </w:pBdr>
        <w:ind w:firstLine="720"/>
        <w:rPr>
          <w:rFonts w:eastAsiaTheme="minorEastAsia"/>
          <w:color w:val="244061" w:themeColor="accent1" w:themeShade="80"/>
          <w:sz w:val="18"/>
          <w:szCs w:val="18"/>
        </w:rPr>
      </w:pPr>
      <w:r>
        <w:rPr>
          <w:rFonts w:eastAsiaTheme="minorEastAsia"/>
          <w:color w:val="244061" w:themeColor="accent1" w:themeShade="80"/>
          <w:sz w:val="18"/>
          <w:szCs w:val="18"/>
        </w:rPr>
        <w:t>*</w:t>
      </w:r>
      <w:r w:rsidRPr="00001D6C">
        <w:rPr>
          <w:rFonts w:eastAsiaTheme="minorEastAsia"/>
          <w:color w:val="244061" w:themeColor="accent1" w:themeShade="80"/>
          <w:sz w:val="18"/>
          <w:szCs w:val="18"/>
        </w:rPr>
        <w:t xml:space="preserve">Evaluate applications and award professional development funds to full and part-time faculty; funds to be considered are </w:t>
      </w:r>
    </w:p>
    <w:p w:rsidR="00001D6C" w:rsidRDefault="00001D6C" w:rsidP="00001D6C">
      <w:pPr>
        <w:pStyle w:val="Title"/>
        <w:pBdr>
          <w:bottom w:val="single" w:sz="8" w:space="6" w:color="4F81BD" w:themeColor="accent1"/>
        </w:pBdr>
        <w:ind w:firstLine="720"/>
        <w:rPr>
          <w:rFonts w:eastAsiaTheme="minorEastAsia"/>
          <w:color w:val="244061" w:themeColor="accent1" w:themeShade="80"/>
          <w:sz w:val="18"/>
          <w:szCs w:val="18"/>
        </w:rPr>
      </w:pPr>
      <w:r>
        <w:rPr>
          <w:rFonts w:eastAsiaTheme="minorEastAsia"/>
          <w:color w:val="244061" w:themeColor="accent1" w:themeShade="80"/>
          <w:sz w:val="18"/>
          <w:szCs w:val="18"/>
        </w:rPr>
        <w:t xml:space="preserve">  </w:t>
      </w:r>
      <w:proofErr w:type="gramStart"/>
      <w:r w:rsidRPr="00001D6C">
        <w:rPr>
          <w:rFonts w:eastAsiaTheme="minorEastAsia"/>
          <w:color w:val="244061" w:themeColor="accent1" w:themeShade="80"/>
          <w:sz w:val="18"/>
          <w:szCs w:val="18"/>
        </w:rPr>
        <w:t>limited</w:t>
      </w:r>
      <w:proofErr w:type="gramEnd"/>
      <w:r w:rsidRPr="00001D6C">
        <w:rPr>
          <w:rFonts w:eastAsiaTheme="minorEastAsia"/>
          <w:color w:val="244061" w:themeColor="accent1" w:themeShade="80"/>
          <w:sz w:val="18"/>
          <w:szCs w:val="18"/>
        </w:rPr>
        <w:t xml:space="preserve"> to those monies identified in the AFT Collective Bargaining Agreement</w:t>
      </w:r>
    </w:p>
    <w:p w:rsidR="00001D6C" w:rsidRDefault="00001D6C" w:rsidP="00001D6C">
      <w:pPr>
        <w:pStyle w:val="Title"/>
        <w:pBdr>
          <w:bottom w:val="single" w:sz="8" w:space="6" w:color="4F81BD" w:themeColor="accent1"/>
        </w:pBdr>
        <w:ind w:firstLine="720"/>
        <w:rPr>
          <w:rFonts w:eastAsiaTheme="minorEastAsia"/>
          <w:color w:val="244061" w:themeColor="accent1" w:themeShade="80"/>
          <w:sz w:val="18"/>
          <w:szCs w:val="18"/>
        </w:rPr>
      </w:pPr>
    </w:p>
    <w:p w:rsidR="00F326A6" w:rsidRPr="000E4C50" w:rsidRDefault="00001D6C" w:rsidP="007A287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GOALS, 2014-2015</w:t>
      </w:r>
    </w:p>
    <w:p w:rsidR="00F326A6" w:rsidRPr="000E4C50" w:rsidRDefault="00F326A6" w:rsidP="007A2873">
      <w:pPr>
        <w:jc w:val="center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4140"/>
        <w:gridCol w:w="4590"/>
      </w:tblGrid>
      <w:tr w:rsidR="00827F1D" w:rsidRPr="000E4C50" w:rsidTr="004F4CA3">
        <w:trPr>
          <w:trHeight w:val="441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7F1D" w:rsidRPr="000E4C50" w:rsidRDefault="00921717" w:rsidP="00CC14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CHARGE</w:t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7F1D" w:rsidRPr="000E4C50" w:rsidRDefault="00827F1D" w:rsidP="00CC140B">
            <w:pPr>
              <w:jc w:val="center"/>
              <w:rPr>
                <w:b/>
                <w:bCs/>
                <w:sz w:val="20"/>
                <w:szCs w:val="20"/>
              </w:rPr>
            </w:pPr>
            <w:r w:rsidRPr="000E4C50">
              <w:rPr>
                <w:b/>
                <w:bCs/>
                <w:sz w:val="20"/>
                <w:szCs w:val="20"/>
              </w:rPr>
              <w:t>GOALS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7F1D" w:rsidRPr="000E4C50" w:rsidRDefault="00827F1D" w:rsidP="00CC140B">
            <w:pPr>
              <w:jc w:val="center"/>
              <w:rPr>
                <w:b/>
                <w:bCs/>
                <w:sz w:val="20"/>
                <w:szCs w:val="20"/>
              </w:rPr>
            </w:pPr>
            <w:r w:rsidRPr="000E4C50">
              <w:rPr>
                <w:b/>
                <w:bCs/>
                <w:sz w:val="20"/>
                <w:szCs w:val="20"/>
              </w:rPr>
              <w:t>PROGESS &amp; ACCOMPLISHMENTS</w:t>
            </w:r>
          </w:p>
        </w:tc>
      </w:tr>
      <w:tr w:rsidR="00121013" w:rsidRPr="000E4C50" w:rsidTr="004F4CA3">
        <w:trPr>
          <w:trHeight w:val="828"/>
        </w:trPr>
        <w:tc>
          <w:tcPr>
            <w:tcW w:w="2268" w:type="dxa"/>
            <w:tcBorders>
              <w:top w:val="single" w:sz="18" w:space="0" w:color="auto"/>
            </w:tcBorders>
          </w:tcPr>
          <w:p w:rsidR="00121013" w:rsidRPr="00001D6C" w:rsidRDefault="00121013" w:rsidP="00121013">
            <w:pPr>
              <w:rPr>
                <w:rFonts w:eastAsiaTheme="minorEastAsia"/>
                <w:color w:val="244061" w:themeColor="accent1" w:themeShade="80"/>
                <w:sz w:val="18"/>
                <w:szCs w:val="18"/>
              </w:rPr>
            </w:pPr>
            <w:r>
              <w:rPr>
                <w:rFonts w:eastAsiaTheme="minorEastAsia"/>
                <w:color w:val="244061" w:themeColor="accent1" w:themeShade="80"/>
                <w:sz w:val="18"/>
                <w:szCs w:val="18"/>
              </w:rPr>
              <w:t>M</w:t>
            </w:r>
            <w:r w:rsidRPr="00001D6C">
              <w:rPr>
                <w:rFonts w:eastAsiaTheme="minorEastAsia"/>
                <w:color w:val="244061" w:themeColor="accent1" w:themeShade="80"/>
                <w:sz w:val="18"/>
                <w:szCs w:val="18"/>
              </w:rPr>
              <w:t xml:space="preserve">ake recommendations on the direction of professional development activities for full-time and part-time </w:t>
            </w:r>
            <w:r>
              <w:rPr>
                <w:rFonts w:eastAsiaTheme="minorEastAsia"/>
                <w:color w:val="244061" w:themeColor="accent1" w:themeShade="80"/>
                <w:sz w:val="18"/>
                <w:szCs w:val="18"/>
              </w:rPr>
              <w:t>faculty and staff</w:t>
            </w:r>
          </w:p>
        </w:tc>
        <w:tc>
          <w:tcPr>
            <w:tcW w:w="4140" w:type="dxa"/>
            <w:tcBorders>
              <w:top w:val="single" w:sz="18" w:space="0" w:color="auto"/>
            </w:tcBorders>
          </w:tcPr>
          <w:p w:rsidR="00121013" w:rsidRDefault="00121013" w:rsidP="001210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Continue to expand and maintain </w:t>
            </w:r>
            <w:r w:rsidR="00A641CB">
              <w:rPr>
                <w:bCs/>
                <w:sz w:val="20"/>
                <w:szCs w:val="20"/>
              </w:rPr>
              <w:t xml:space="preserve">the online professional development </w:t>
            </w:r>
            <w:r>
              <w:rPr>
                <w:bCs/>
                <w:sz w:val="20"/>
                <w:szCs w:val="20"/>
              </w:rPr>
              <w:t xml:space="preserve">calendar </w:t>
            </w:r>
            <w:r w:rsidR="00A641CB">
              <w:rPr>
                <w:bCs/>
                <w:sz w:val="20"/>
                <w:szCs w:val="20"/>
              </w:rPr>
              <w:t xml:space="preserve">to </w:t>
            </w:r>
            <w:r>
              <w:rPr>
                <w:bCs/>
                <w:sz w:val="20"/>
                <w:szCs w:val="20"/>
              </w:rPr>
              <w:t xml:space="preserve">cover all professional development events on campus and further afield for our college community </w:t>
            </w:r>
          </w:p>
          <w:p w:rsidR="00121013" w:rsidRDefault="00121013" w:rsidP="00121013">
            <w:pPr>
              <w:rPr>
                <w:bCs/>
                <w:sz w:val="20"/>
                <w:szCs w:val="20"/>
              </w:rPr>
            </w:pPr>
          </w:p>
          <w:p w:rsidR="00994C8A" w:rsidRDefault="00994C8A" w:rsidP="00121013">
            <w:pPr>
              <w:rPr>
                <w:bCs/>
                <w:sz w:val="20"/>
                <w:szCs w:val="20"/>
              </w:rPr>
            </w:pPr>
          </w:p>
          <w:p w:rsidR="00994C8A" w:rsidRDefault="00994C8A" w:rsidP="00121013">
            <w:pPr>
              <w:rPr>
                <w:bCs/>
                <w:sz w:val="20"/>
                <w:szCs w:val="20"/>
              </w:rPr>
            </w:pPr>
          </w:p>
          <w:p w:rsidR="00994C8A" w:rsidRDefault="00994C8A" w:rsidP="00121013">
            <w:pPr>
              <w:rPr>
                <w:bCs/>
                <w:sz w:val="20"/>
                <w:szCs w:val="20"/>
              </w:rPr>
            </w:pPr>
          </w:p>
          <w:p w:rsidR="00121013" w:rsidRDefault="00121013" w:rsidP="001210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Encourage </w:t>
            </w:r>
            <w:r w:rsidRPr="00121013">
              <w:rPr>
                <w:bCs/>
                <w:sz w:val="20"/>
                <w:szCs w:val="20"/>
              </w:rPr>
              <w:t xml:space="preserve">other professional development producers on campus to coordinate </w:t>
            </w:r>
            <w:r>
              <w:rPr>
                <w:bCs/>
                <w:sz w:val="20"/>
                <w:szCs w:val="20"/>
              </w:rPr>
              <w:t xml:space="preserve">for the </w:t>
            </w:r>
            <w:r w:rsidRPr="00121013">
              <w:rPr>
                <w:bCs/>
                <w:sz w:val="20"/>
                <w:szCs w:val="20"/>
              </w:rPr>
              <w:t>promot</w:t>
            </w:r>
            <w:r>
              <w:rPr>
                <w:bCs/>
                <w:sz w:val="20"/>
                <w:szCs w:val="20"/>
              </w:rPr>
              <w:t>ion of</w:t>
            </w:r>
            <w:r w:rsidRPr="00121013">
              <w:rPr>
                <w:bCs/>
                <w:sz w:val="20"/>
                <w:szCs w:val="20"/>
              </w:rPr>
              <w:t xml:space="preserve"> all trainings</w:t>
            </w:r>
          </w:p>
          <w:p w:rsidR="00121013" w:rsidRDefault="00121013" w:rsidP="00121013">
            <w:pPr>
              <w:rPr>
                <w:bCs/>
                <w:sz w:val="20"/>
                <w:szCs w:val="20"/>
              </w:rPr>
            </w:pPr>
          </w:p>
          <w:p w:rsidR="00994C8A" w:rsidRDefault="00994C8A" w:rsidP="00121013">
            <w:pPr>
              <w:rPr>
                <w:bCs/>
                <w:sz w:val="20"/>
                <w:szCs w:val="20"/>
              </w:rPr>
            </w:pPr>
          </w:p>
          <w:p w:rsidR="00121013" w:rsidRDefault="00121013" w:rsidP="001210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Investigate options for an online repository for campus-wide </w:t>
            </w:r>
            <w:r w:rsidR="00A641CB">
              <w:rPr>
                <w:bCs/>
                <w:sz w:val="20"/>
                <w:szCs w:val="20"/>
              </w:rPr>
              <w:t xml:space="preserve">professional </w:t>
            </w:r>
            <w:r>
              <w:rPr>
                <w:bCs/>
                <w:sz w:val="20"/>
                <w:szCs w:val="20"/>
              </w:rPr>
              <w:t>development resources that is easily accessible; if possible create such a repository and set up system to maintain it</w:t>
            </w:r>
          </w:p>
          <w:p w:rsidR="00362CB7" w:rsidRDefault="00362CB7" w:rsidP="00121013">
            <w:pPr>
              <w:rPr>
                <w:bCs/>
                <w:sz w:val="20"/>
                <w:szCs w:val="20"/>
              </w:rPr>
            </w:pPr>
          </w:p>
          <w:p w:rsidR="00994C8A" w:rsidRDefault="00994C8A" w:rsidP="00362CB7">
            <w:pPr>
              <w:rPr>
                <w:bCs/>
                <w:sz w:val="20"/>
                <w:szCs w:val="20"/>
              </w:rPr>
            </w:pPr>
          </w:p>
          <w:p w:rsidR="00362CB7" w:rsidRDefault="00362CB7" w:rsidP="00362CB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Reconsider the membership and charge of the Committee in response to new state legislation</w:t>
            </w:r>
          </w:p>
          <w:p w:rsidR="00121013" w:rsidRDefault="00121013" w:rsidP="0012101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18" w:space="0" w:color="auto"/>
            </w:tcBorders>
          </w:tcPr>
          <w:p w:rsidR="00121013" w:rsidRDefault="004F4CA3" w:rsidP="004F4CA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Online calendar expanded to include PD events put on by other campus groups (math</w:t>
            </w:r>
            <w:r w:rsidR="00994C8A">
              <w:rPr>
                <w:bCs/>
                <w:sz w:val="20"/>
                <w:szCs w:val="20"/>
              </w:rPr>
              <w:t xml:space="preserve"> and English, Basic Skills, DE </w:t>
            </w:r>
            <w:proofErr w:type="spellStart"/>
            <w:r w:rsidR="00994C8A">
              <w:rPr>
                <w:bCs/>
                <w:sz w:val="20"/>
                <w:szCs w:val="20"/>
              </w:rPr>
              <w:t>C</w:t>
            </w:r>
            <w:r>
              <w:rPr>
                <w:bCs/>
                <w:sz w:val="20"/>
                <w:szCs w:val="20"/>
              </w:rPr>
              <w:t>ttee</w:t>
            </w:r>
            <w:proofErr w:type="spellEnd"/>
            <w:r>
              <w:rPr>
                <w:bCs/>
                <w:sz w:val="20"/>
                <w:szCs w:val="20"/>
              </w:rPr>
              <w:t>, Year Of, etc.) as well as events at CSUCI</w:t>
            </w:r>
          </w:p>
          <w:p w:rsidR="004F4CA3" w:rsidRDefault="00994C8A" w:rsidP="004F4CA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During Spring semester </w:t>
            </w:r>
            <w:r w:rsidR="004F4CA3">
              <w:rPr>
                <w:bCs/>
                <w:sz w:val="20"/>
                <w:szCs w:val="20"/>
              </w:rPr>
              <w:t>PD Calendar sent out monthly to all campus community via pdf document and electronic link</w:t>
            </w:r>
          </w:p>
          <w:p w:rsidR="004F4CA3" w:rsidRDefault="004F4CA3" w:rsidP="004F4CA3">
            <w:pPr>
              <w:rPr>
                <w:bCs/>
                <w:sz w:val="20"/>
                <w:szCs w:val="20"/>
              </w:rPr>
            </w:pPr>
          </w:p>
          <w:p w:rsidR="00994C8A" w:rsidRDefault="00994C8A" w:rsidP="002325F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PD calendar now includes most PD events across campus (see above)</w:t>
            </w:r>
          </w:p>
          <w:p w:rsidR="00994C8A" w:rsidRDefault="00994C8A" w:rsidP="002325F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Recommendation made to broaden charge of PD </w:t>
            </w:r>
            <w:proofErr w:type="spellStart"/>
            <w:r>
              <w:rPr>
                <w:bCs/>
                <w:sz w:val="20"/>
                <w:szCs w:val="20"/>
              </w:rPr>
              <w:t>Cttee</w:t>
            </w:r>
            <w:proofErr w:type="spellEnd"/>
            <w:r>
              <w:rPr>
                <w:bCs/>
                <w:sz w:val="20"/>
                <w:szCs w:val="20"/>
              </w:rPr>
              <w:t xml:space="preserve"> to include “coordinate” campus PD events </w:t>
            </w:r>
          </w:p>
          <w:p w:rsidR="00994C8A" w:rsidRDefault="00994C8A" w:rsidP="002325F2">
            <w:pPr>
              <w:rPr>
                <w:bCs/>
                <w:sz w:val="20"/>
                <w:szCs w:val="20"/>
              </w:rPr>
            </w:pPr>
          </w:p>
          <w:p w:rsidR="00994C8A" w:rsidRDefault="004F4CA3" w:rsidP="002325F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Request for recording made to most speakers during year; several recordings of keynote </w:t>
            </w:r>
            <w:r w:rsidR="002325F2">
              <w:rPr>
                <w:bCs/>
                <w:sz w:val="20"/>
                <w:szCs w:val="20"/>
              </w:rPr>
              <w:t xml:space="preserve">and TechEd </w:t>
            </w:r>
            <w:r>
              <w:rPr>
                <w:bCs/>
                <w:sz w:val="20"/>
                <w:szCs w:val="20"/>
              </w:rPr>
              <w:t xml:space="preserve">presentations made.  </w:t>
            </w:r>
          </w:p>
          <w:p w:rsidR="004F4CA3" w:rsidRDefault="002325F2" w:rsidP="002325F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District approved recording release accessed and used.  </w:t>
            </w:r>
            <w:r w:rsidR="004F4CA3">
              <w:rPr>
                <w:bCs/>
                <w:sz w:val="20"/>
                <w:szCs w:val="20"/>
              </w:rPr>
              <w:t xml:space="preserve">Online repository </w:t>
            </w:r>
            <w:r>
              <w:rPr>
                <w:bCs/>
                <w:sz w:val="20"/>
                <w:szCs w:val="20"/>
              </w:rPr>
              <w:t xml:space="preserve">currently being </w:t>
            </w:r>
            <w:r w:rsidR="004F4CA3">
              <w:rPr>
                <w:bCs/>
                <w:sz w:val="20"/>
                <w:szCs w:val="20"/>
              </w:rPr>
              <w:t>set up to access recordings</w:t>
            </w:r>
            <w:r w:rsidR="000362BB">
              <w:rPr>
                <w:bCs/>
                <w:sz w:val="20"/>
                <w:szCs w:val="20"/>
              </w:rPr>
              <w:t xml:space="preserve"> on PD website</w:t>
            </w:r>
            <w:r w:rsidR="004F4CA3">
              <w:rPr>
                <w:bCs/>
                <w:sz w:val="20"/>
                <w:szCs w:val="20"/>
              </w:rPr>
              <w:t>.</w:t>
            </w:r>
          </w:p>
          <w:p w:rsidR="002325F2" w:rsidRDefault="002325F2" w:rsidP="002325F2">
            <w:pPr>
              <w:rPr>
                <w:bCs/>
                <w:sz w:val="20"/>
                <w:szCs w:val="20"/>
              </w:rPr>
            </w:pPr>
          </w:p>
          <w:p w:rsidR="001B2281" w:rsidRDefault="001B2281" w:rsidP="002325F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Classified Senate invited to appoint three members of  classified staff  to attend </w:t>
            </w:r>
            <w:proofErr w:type="spellStart"/>
            <w:r>
              <w:rPr>
                <w:bCs/>
                <w:sz w:val="20"/>
                <w:szCs w:val="20"/>
              </w:rPr>
              <w:t>Cttee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="00994C8A">
              <w:rPr>
                <w:bCs/>
                <w:sz w:val="20"/>
                <w:szCs w:val="20"/>
              </w:rPr>
              <w:t xml:space="preserve">initially </w:t>
            </w:r>
            <w:r>
              <w:rPr>
                <w:bCs/>
                <w:sz w:val="20"/>
                <w:szCs w:val="20"/>
              </w:rPr>
              <w:t xml:space="preserve">as unofficial members; attended meetings from the Fall semester </w:t>
            </w:r>
            <w:r w:rsidR="00C33659">
              <w:rPr>
                <w:bCs/>
                <w:sz w:val="20"/>
                <w:szCs w:val="20"/>
              </w:rPr>
              <w:t xml:space="preserve">and participated fully in the work of the </w:t>
            </w:r>
            <w:proofErr w:type="spellStart"/>
            <w:r w:rsidR="00C33659">
              <w:rPr>
                <w:bCs/>
                <w:sz w:val="20"/>
                <w:szCs w:val="20"/>
              </w:rPr>
              <w:t>cttee</w:t>
            </w:r>
            <w:proofErr w:type="spellEnd"/>
            <w:r w:rsidR="00C33659">
              <w:rPr>
                <w:bCs/>
                <w:sz w:val="20"/>
                <w:szCs w:val="20"/>
              </w:rPr>
              <w:t xml:space="preserve"> </w:t>
            </w:r>
          </w:p>
          <w:p w:rsidR="001B2281" w:rsidRDefault="001B2281" w:rsidP="002325F2">
            <w:pPr>
              <w:rPr>
                <w:bCs/>
                <w:sz w:val="20"/>
                <w:szCs w:val="20"/>
              </w:rPr>
            </w:pPr>
          </w:p>
          <w:p w:rsidR="002325F2" w:rsidRDefault="002325F2" w:rsidP="002325F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Recommendations made to update  charge and membership of </w:t>
            </w:r>
            <w:proofErr w:type="spellStart"/>
            <w:r>
              <w:rPr>
                <w:bCs/>
                <w:sz w:val="20"/>
                <w:szCs w:val="20"/>
              </w:rPr>
              <w:t>Cttee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="001B2281">
              <w:rPr>
                <w:bCs/>
                <w:sz w:val="20"/>
                <w:szCs w:val="20"/>
              </w:rPr>
              <w:t xml:space="preserve">in </w:t>
            </w:r>
            <w:proofErr w:type="spellStart"/>
            <w:r w:rsidR="001B2281">
              <w:rPr>
                <w:bCs/>
                <w:sz w:val="20"/>
                <w:szCs w:val="20"/>
              </w:rPr>
              <w:t>Mkg</w:t>
            </w:r>
            <w:proofErr w:type="spellEnd"/>
            <w:r w:rsidR="001B2281">
              <w:rPr>
                <w:bCs/>
                <w:sz w:val="20"/>
                <w:szCs w:val="20"/>
              </w:rPr>
              <w:t xml:space="preserve"> Decisions doc for 2015-16 </w:t>
            </w:r>
            <w:r>
              <w:rPr>
                <w:bCs/>
                <w:sz w:val="20"/>
                <w:szCs w:val="20"/>
              </w:rPr>
              <w:t>including:</w:t>
            </w:r>
          </w:p>
          <w:p w:rsidR="002325F2" w:rsidRDefault="001B2281" w:rsidP="002325F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Adding Classified co-chair</w:t>
            </w:r>
          </w:p>
          <w:p w:rsidR="002325F2" w:rsidRDefault="001B2281" w:rsidP="002325F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Adding 2 other Classified positions on the committee</w:t>
            </w:r>
          </w:p>
          <w:p w:rsidR="00C33659" w:rsidRDefault="00C33659" w:rsidP="002325F2">
            <w:pPr>
              <w:rPr>
                <w:bCs/>
                <w:sz w:val="20"/>
                <w:szCs w:val="20"/>
              </w:rPr>
            </w:pPr>
          </w:p>
          <w:p w:rsidR="00C33659" w:rsidRDefault="00C33659" w:rsidP="002325F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Discussions held on faculty membership of </w:t>
            </w:r>
            <w:proofErr w:type="spellStart"/>
            <w:r>
              <w:rPr>
                <w:bCs/>
                <w:sz w:val="20"/>
                <w:szCs w:val="20"/>
              </w:rPr>
              <w:t>Cttee</w:t>
            </w:r>
            <w:proofErr w:type="spellEnd"/>
            <w:r>
              <w:rPr>
                <w:bCs/>
                <w:sz w:val="20"/>
                <w:szCs w:val="20"/>
              </w:rPr>
              <w:t>, including option of making it by division rather than by department</w:t>
            </w:r>
          </w:p>
          <w:p w:rsidR="002325F2" w:rsidRPr="002D4D7B" w:rsidRDefault="002325F2" w:rsidP="002325F2">
            <w:pPr>
              <w:rPr>
                <w:bCs/>
                <w:sz w:val="20"/>
                <w:szCs w:val="20"/>
              </w:rPr>
            </w:pPr>
          </w:p>
        </w:tc>
      </w:tr>
      <w:tr w:rsidR="002C4C03" w:rsidRPr="000E4C50" w:rsidTr="004F4CA3">
        <w:trPr>
          <w:trHeight w:val="828"/>
        </w:trPr>
        <w:tc>
          <w:tcPr>
            <w:tcW w:w="2268" w:type="dxa"/>
            <w:tcBorders>
              <w:top w:val="single" w:sz="18" w:space="0" w:color="auto"/>
            </w:tcBorders>
          </w:tcPr>
          <w:p w:rsidR="002C4C03" w:rsidRPr="00706D5F" w:rsidRDefault="002C4C03" w:rsidP="00921717">
            <w:pPr>
              <w:rPr>
                <w:rFonts w:asciiTheme="majorHAnsi" w:hAnsiTheme="majorHAnsi"/>
                <w:color w:val="17365D" w:themeColor="text2" w:themeShade="BF"/>
                <w:sz w:val="18"/>
                <w:szCs w:val="18"/>
              </w:rPr>
            </w:pPr>
            <w:r w:rsidRPr="00001D6C">
              <w:rPr>
                <w:rFonts w:eastAsiaTheme="minorEastAsia"/>
                <w:color w:val="244061" w:themeColor="accent1" w:themeShade="80"/>
                <w:sz w:val="18"/>
                <w:szCs w:val="18"/>
              </w:rPr>
              <w:t>Plan, implement, and assess Fall Professional Development Program activities</w:t>
            </w:r>
          </w:p>
        </w:tc>
        <w:tc>
          <w:tcPr>
            <w:tcW w:w="4140" w:type="dxa"/>
            <w:tcBorders>
              <w:top w:val="single" w:sz="18" w:space="0" w:color="auto"/>
            </w:tcBorders>
          </w:tcPr>
          <w:p w:rsidR="002C4C03" w:rsidRDefault="00190569" w:rsidP="009F4CD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Framework</w:t>
            </w:r>
            <w:r w:rsidR="002C4C03">
              <w:rPr>
                <w:bCs/>
                <w:sz w:val="20"/>
                <w:szCs w:val="20"/>
              </w:rPr>
              <w:t xml:space="preserve"> of Fall P</w:t>
            </w:r>
            <w:r w:rsidR="00A641CB">
              <w:rPr>
                <w:bCs/>
                <w:sz w:val="20"/>
                <w:szCs w:val="20"/>
              </w:rPr>
              <w:t xml:space="preserve">rofessional </w:t>
            </w:r>
            <w:r w:rsidR="002C4C03">
              <w:rPr>
                <w:bCs/>
                <w:sz w:val="20"/>
                <w:szCs w:val="20"/>
              </w:rPr>
              <w:t>D</w:t>
            </w:r>
            <w:r w:rsidR="00A641CB">
              <w:rPr>
                <w:bCs/>
                <w:sz w:val="20"/>
                <w:szCs w:val="20"/>
              </w:rPr>
              <w:t>evelopment</w:t>
            </w:r>
            <w:r w:rsidR="002C4C03">
              <w:rPr>
                <w:bCs/>
                <w:sz w:val="20"/>
                <w:szCs w:val="20"/>
              </w:rPr>
              <w:t xml:space="preserve"> Program </w:t>
            </w:r>
            <w:r w:rsidR="00362CB7">
              <w:rPr>
                <w:bCs/>
                <w:sz w:val="20"/>
                <w:szCs w:val="20"/>
              </w:rPr>
              <w:t>by</w:t>
            </w:r>
            <w:r w:rsidR="002C4C03">
              <w:rPr>
                <w:bCs/>
                <w:sz w:val="20"/>
                <w:szCs w:val="20"/>
              </w:rPr>
              <w:t xml:space="preserve"> end of Spring semester</w:t>
            </w:r>
          </w:p>
          <w:p w:rsidR="0099087D" w:rsidRDefault="0099087D" w:rsidP="009F4CDF">
            <w:pPr>
              <w:rPr>
                <w:bCs/>
                <w:sz w:val="20"/>
                <w:szCs w:val="20"/>
              </w:rPr>
            </w:pPr>
          </w:p>
          <w:p w:rsidR="00A641CB" w:rsidRDefault="00A641CB" w:rsidP="00A641C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Plan to m</w:t>
            </w:r>
            <w:r w:rsidR="0099087D">
              <w:rPr>
                <w:bCs/>
                <w:sz w:val="20"/>
                <w:szCs w:val="20"/>
              </w:rPr>
              <w:t xml:space="preserve">ake and post records of </w:t>
            </w:r>
            <w:r>
              <w:rPr>
                <w:bCs/>
                <w:sz w:val="20"/>
                <w:szCs w:val="20"/>
              </w:rPr>
              <w:t>P</w:t>
            </w:r>
            <w:r w:rsidR="0099087D">
              <w:rPr>
                <w:bCs/>
                <w:sz w:val="20"/>
                <w:szCs w:val="20"/>
              </w:rPr>
              <w:t>rogram events</w:t>
            </w:r>
            <w:r>
              <w:rPr>
                <w:bCs/>
                <w:sz w:val="20"/>
                <w:szCs w:val="20"/>
              </w:rPr>
              <w:t xml:space="preserve"> for distribution among the campus community</w:t>
            </w:r>
          </w:p>
          <w:p w:rsidR="0099087D" w:rsidRDefault="0099087D" w:rsidP="00A641C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90" w:type="dxa"/>
            <w:tcBorders>
              <w:top w:val="single" w:sz="18" w:space="0" w:color="auto"/>
            </w:tcBorders>
          </w:tcPr>
          <w:p w:rsidR="002C4C03" w:rsidRDefault="00C33659" w:rsidP="00C3365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Updated goal: establish framework of Fall PD week and invite keynote speakers by end of Spring semester</w:t>
            </w:r>
          </w:p>
          <w:p w:rsidR="00C33659" w:rsidRDefault="00C33659" w:rsidP="00C33659">
            <w:pPr>
              <w:rPr>
                <w:bCs/>
                <w:sz w:val="20"/>
                <w:szCs w:val="20"/>
              </w:rPr>
            </w:pPr>
          </w:p>
          <w:p w:rsidR="00C33659" w:rsidRDefault="00C33659" w:rsidP="00C33659">
            <w:pPr>
              <w:rPr>
                <w:bCs/>
                <w:sz w:val="20"/>
                <w:szCs w:val="20"/>
              </w:rPr>
            </w:pPr>
          </w:p>
          <w:p w:rsidR="00C33659" w:rsidRPr="002D4D7B" w:rsidRDefault="008B5F13" w:rsidP="008B5F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Recordings of PD events initiated Spring semester; see above</w:t>
            </w:r>
          </w:p>
        </w:tc>
      </w:tr>
      <w:tr w:rsidR="00921717" w:rsidRPr="000E4C50" w:rsidTr="004F4CA3">
        <w:trPr>
          <w:trHeight w:val="828"/>
        </w:trPr>
        <w:tc>
          <w:tcPr>
            <w:tcW w:w="2268" w:type="dxa"/>
            <w:tcBorders>
              <w:top w:val="single" w:sz="18" w:space="0" w:color="auto"/>
            </w:tcBorders>
          </w:tcPr>
          <w:p w:rsidR="00921717" w:rsidRDefault="002C4C03" w:rsidP="00921717">
            <w:pPr>
              <w:rPr>
                <w:b/>
                <w:bCs/>
                <w:sz w:val="20"/>
                <w:szCs w:val="20"/>
              </w:rPr>
            </w:pPr>
            <w:r w:rsidRPr="00001D6C">
              <w:rPr>
                <w:rFonts w:eastAsiaTheme="minorEastAsia"/>
                <w:color w:val="244061" w:themeColor="accent1" w:themeShade="80"/>
                <w:sz w:val="18"/>
                <w:szCs w:val="18"/>
              </w:rPr>
              <w:lastRenderedPageBreak/>
              <w:t>Plan, implement, and assess year-round professional development opportuniti</w:t>
            </w:r>
            <w:r>
              <w:rPr>
                <w:rFonts w:eastAsiaTheme="minorEastAsia"/>
                <w:color w:val="244061" w:themeColor="accent1" w:themeShade="80"/>
                <w:sz w:val="18"/>
                <w:szCs w:val="18"/>
              </w:rPr>
              <w:t>es</w:t>
            </w:r>
          </w:p>
        </w:tc>
        <w:tc>
          <w:tcPr>
            <w:tcW w:w="4140" w:type="dxa"/>
            <w:tcBorders>
              <w:top w:val="single" w:sz="18" w:space="0" w:color="auto"/>
            </w:tcBorders>
          </w:tcPr>
          <w:p w:rsidR="002C4C03" w:rsidRDefault="002C4C03" w:rsidP="002C4C03">
            <w:pPr>
              <w:rPr>
                <w:bCs/>
                <w:sz w:val="20"/>
                <w:szCs w:val="20"/>
              </w:rPr>
            </w:pPr>
            <w:r w:rsidRPr="000E4C50">
              <w:rPr>
                <w:bCs/>
                <w:sz w:val="20"/>
                <w:szCs w:val="20"/>
              </w:rPr>
              <w:t xml:space="preserve">Create, market, implement, and assess </w:t>
            </w:r>
            <w:r w:rsidR="00A641CB">
              <w:rPr>
                <w:bCs/>
                <w:sz w:val="20"/>
                <w:szCs w:val="20"/>
              </w:rPr>
              <w:t xml:space="preserve">professional </w:t>
            </w:r>
            <w:r w:rsidRPr="000E4C50">
              <w:rPr>
                <w:bCs/>
                <w:sz w:val="20"/>
                <w:szCs w:val="20"/>
              </w:rPr>
              <w:t xml:space="preserve">development opportunities appropriate to </w:t>
            </w:r>
            <w:r>
              <w:rPr>
                <w:bCs/>
                <w:sz w:val="20"/>
                <w:szCs w:val="20"/>
              </w:rPr>
              <w:t>all employees</w:t>
            </w:r>
          </w:p>
          <w:p w:rsidR="002C4C03" w:rsidRDefault="002C4C03" w:rsidP="002C4C03">
            <w:pPr>
              <w:rPr>
                <w:bCs/>
                <w:sz w:val="20"/>
                <w:szCs w:val="20"/>
              </w:rPr>
            </w:pPr>
          </w:p>
          <w:p w:rsidR="002C4C03" w:rsidRDefault="002C4C03" w:rsidP="002C4C03">
            <w:pPr>
              <w:rPr>
                <w:bCs/>
                <w:sz w:val="20"/>
                <w:szCs w:val="20"/>
              </w:rPr>
            </w:pPr>
          </w:p>
          <w:p w:rsidR="00DE7088" w:rsidRDefault="00DE7088" w:rsidP="002C4C03">
            <w:pPr>
              <w:rPr>
                <w:bCs/>
                <w:sz w:val="20"/>
                <w:szCs w:val="20"/>
              </w:rPr>
            </w:pPr>
          </w:p>
          <w:p w:rsidR="00DE7088" w:rsidRDefault="00DE7088" w:rsidP="002C4C03">
            <w:pPr>
              <w:rPr>
                <w:bCs/>
                <w:sz w:val="20"/>
                <w:szCs w:val="20"/>
              </w:rPr>
            </w:pPr>
          </w:p>
          <w:p w:rsidR="00DE7088" w:rsidRDefault="00DE7088" w:rsidP="002C4C03">
            <w:pPr>
              <w:rPr>
                <w:bCs/>
                <w:sz w:val="20"/>
                <w:szCs w:val="20"/>
              </w:rPr>
            </w:pPr>
          </w:p>
          <w:p w:rsidR="002C4C03" w:rsidRDefault="002C4C03" w:rsidP="002C4C03">
            <w:pPr>
              <w:rPr>
                <w:bCs/>
                <w:sz w:val="20"/>
                <w:szCs w:val="20"/>
              </w:rPr>
            </w:pPr>
            <w:r w:rsidRPr="000E4C50">
              <w:rPr>
                <w:bCs/>
                <w:sz w:val="20"/>
                <w:szCs w:val="20"/>
              </w:rPr>
              <w:t xml:space="preserve">Support state and college initiatives such as </w:t>
            </w:r>
            <w:r>
              <w:rPr>
                <w:bCs/>
                <w:sz w:val="20"/>
                <w:szCs w:val="20"/>
              </w:rPr>
              <w:t>3SP, Student Equity,</w:t>
            </w:r>
            <w:r w:rsidRPr="000E4C50">
              <w:rPr>
                <w:bCs/>
                <w:sz w:val="20"/>
                <w:szCs w:val="20"/>
              </w:rPr>
              <w:t xml:space="preserve"> and Distance Education by providing training and informational </w:t>
            </w:r>
            <w:r w:rsidR="00A641CB">
              <w:rPr>
                <w:bCs/>
                <w:sz w:val="20"/>
                <w:szCs w:val="20"/>
              </w:rPr>
              <w:t>opportunities</w:t>
            </w:r>
            <w:r w:rsidRPr="000E4C50">
              <w:rPr>
                <w:bCs/>
                <w:sz w:val="20"/>
                <w:szCs w:val="20"/>
              </w:rPr>
              <w:t xml:space="preserve"> as appropriate</w:t>
            </w:r>
          </w:p>
          <w:p w:rsidR="002F1450" w:rsidRDefault="002F1450" w:rsidP="002C4C03">
            <w:pPr>
              <w:rPr>
                <w:bCs/>
                <w:sz w:val="20"/>
                <w:szCs w:val="20"/>
              </w:rPr>
            </w:pPr>
          </w:p>
          <w:p w:rsidR="002F1450" w:rsidRDefault="002F1450" w:rsidP="002F145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Continue technology training services for both faculty and classified staff</w:t>
            </w:r>
          </w:p>
          <w:p w:rsidR="0099087D" w:rsidRDefault="0099087D" w:rsidP="002C4C03">
            <w:pPr>
              <w:rPr>
                <w:bCs/>
                <w:sz w:val="20"/>
                <w:szCs w:val="20"/>
              </w:rPr>
            </w:pPr>
          </w:p>
          <w:p w:rsidR="00DE7088" w:rsidRDefault="00DE7088" w:rsidP="009F4CDF">
            <w:pPr>
              <w:rPr>
                <w:bCs/>
                <w:sz w:val="20"/>
                <w:szCs w:val="20"/>
              </w:rPr>
            </w:pPr>
          </w:p>
          <w:p w:rsidR="009E4F98" w:rsidRDefault="0099087D" w:rsidP="009F4CDF">
            <w:pPr>
              <w:rPr>
                <w:bCs/>
                <w:sz w:val="20"/>
                <w:szCs w:val="20"/>
              </w:rPr>
            </w:pPr>
            <w:r w:rsidRPr="000E4C50">
              <w:rPr>
                <w:bCs/>
                <w:sz w:val="20"/>
                <w:szCs w:val="20"/>
              </w:rPr>
              <w:t xml:space="preserve">Continue to assess faculty </w:t>
            </w:r>
            <w:r>
              <w:rPr>
                <w:bCs/>
                <w:sz w:val="20"/>
                <w:szCs w:val="20"/>
              </w:rPr>
              <w:t xml:space="preserve">and classified professional development needs on a regular basis and develop </w:t>
            </w:r>
            <w:r w:rsidRPr="000E4C50">
              <w:rPr>
                <w:bCs/>
                <w:sz w:val="20"/>
                <w:szCs w:val="20"/>
              </w:rPr>
              <w:t xml:space="preserve">training opportunities </w:t>
            </w:r>
            <w:r>
              <w:rPr>
                <w:bCs/>
                <w:sz w:val="20"/>
                <w:szCs w:val="20"/>
              </w:rPr>
              <w:t xml:space="preserve">to </w:t>
            </w:r>
            <w:r w:rsidR="00A641CB">
              <w:rPr>
                <w:bCs/>
                <w:sz w:val="20"/>
                <w:szCs w:val="20"/>
              </w:rPr>
              <w:t xml:space="preserve">address </w:t>
            </w:r>
            <w:r w:rsidRPr="000E4C50">
              <w:rPr>
                <w:bCs/>
                <w:sz w:val="20"/>
                <w:szCs w:val="20"/>
              </w:rPr>
              <w:t>assessed needs.</w:t>
            </w:r>
          </w:p>
          <w:p w:rsidR="00DB7007" w:rsidRPr="000E4C50" w:rsidRDefault="00DB7007" w:rsidP="00DB7007">
            <w:pPr>
              <w:rPr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18" w:space="0" w:color="auto"/>
            </w:tcBorders>
          </w:tcPr>
          <w:p w:rsidR="00DE7088" w:rsidRDefault="000362BB" w:rsidP="00DE708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Many campus-wide PD events offered </w:t>
            </w:r>
            <w:r w:rsidR="00DE7088">
              <w:rPr>
                <w:bCs/>
                <w:sz w:val="20"/>
                <w:szCs w:val="20"/>
              </w:rPr>
              <w:t>outside</w:t>
            </w:r>
            <w:r w:rsidR="002F1450">
              <w:rPr>
                <w:bCs/>
                <w:sz w:val="20"/>
                <w:szCs w:val="20"/>
              </w:rPr>
              <w:t xml:space="preserve"> the Fall PD week, in January, March and April.  See attached list.  </w:t>
            </w:r>
            <w:r w:rsidR="00DE7088">
              <w:rPr>
                <w:bCs/>
                <w:sz w:val="20"/>
                <w:szCs w:val="20"/>
              </w:rPr>
              <w:t>All members of the community invited to come; all presentations were attended by varied sections of the community.  For first time campus closed for one morning to allow Classified staff to attend Emergency Preparedness training.</w:t>
            </w:r>
          </w:p>
          <w:p w:rsidR="00DE7088" w:rsidRDefault="00DE7088" w:rsidP="00DE708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</w:p>
          <w:p w:rsidR="00DE7088" w:rsidRDefault="002F1450" w:rsidP="002F145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With </w:t>
            </w:r>
            <w:r w:rsidR="000362BB">
              <w:rPr>
                <w:bCs/>
                <w:sz w:val="20"/>
                <w:szCs w:val="20"/>
              </w:rPr>
              <w:t>3SP and Equity funding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8B5F13">
              <w:rPr>
                <w:bCs/>
                <w:sz w:val="20"/>
                <w:szCs w:val="20"/>
              </w:rPr>
              <w:t>many</w:t>
            </w:r>
            <w:r w:rsidR="00DE7088">
              <w:rPr>
                <w:bCs/>
                <w:sz w:val="20"/>
                <w:szCs w:val="20"/>
              </w:rPr>
              <w:t xml:space="preserve"> of </w:t>
            </w:r>
            <w:r>
              <w:rPr>
                <w:bCs/>
                <w:sz w:val="20"/>
                <w:szCs w:val="20"/>
              </w:rPr>
              <w:t xml:space="preserve">these </w:t>
            </w:r>
            <w:r w:rsidR="00DE7088">
              <w:rPr>
                <w:bCs/>
                <w:sz w:val="20"/>
                <w:szCs w:val="20"/>
              </w:rPr>
              <w:t xml:space="preserve">campus -wide </w:t>
            </w:r>
            <w:r>
              <w:rPr>
                <w:bCs/>
                <w:sz w:val="20"/>
                <w:szCs w:val="20"/>
              </w:rPr>
              <w:t xml:space="preserve">events </w:t>
            </w:r>
            <w:r w:rsidR="00DE7088">
              <w:rPr>
                <w:bCs/>
                <w:sz w:val="20"/>
                <w:szCs w:val="20"/>
              </w:rPr>
              <w:t>were themed on student success and equity.  See attached list.</w:t>
            </w:r>
          </w:p>
          <w:p w:rsidR="00DE7088" w:rsidRDefault="00DE7088" w:rsidP="002F1450">
            <w:pPr>
              <w:rPr>
                <w:bCs/>
                <w:sz w:val="20"/>
                <w:szCs w:val="20"/>
              </w:rPr>
            </w:pPr>
          </w:p>
          <w:p w:rsidR="002F1450" w:rsidRDefault="002F1450" w:rsidP="002F1450">
            <w:pPr>
              <w:rPr>
                <w:bCs/>
                <w:sz w:val="20"/>
                <w:szCs w:val="20"/>
              </w:rPr>
            </w:pPr>
          </w:p>
          <w:p w:rsidR="002F1450" w:rsidRDefault="00DE7088" w:rsidP="002F145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 full range of TechEd and DE training sessions were offered over the year, including some initiated by the Distance Ed Advisory Committee.  See attached list.</w:t>
            </w:r>
          </w:p>
          <w:p w:rsidR="00DE7088" w:rsidRDefault="00DE7088" w:rsidP="002F1450">
            <w:pPr>
              <w:rPr>
                <w:bCs/>
                <w:sz w:val="20"/>
                <w:szCs w:val="20"/>
              </w:rPr>
            </w:pPr>
          </w:p>
          <w:p w:rsidR="00DE7088" w:rsidRPr="002D4D7B" w:rsidRDefault="00DE7088" w:rsidP="00C6230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Although </w:t>
            </w:r>
            <w:r w:rsidR="00C6230A">
              <w:rPr>
                <w:bCs/>
                <w:sz w:val="20"/>
                <w:szCs w:val="20"/>
              </w:rPr>
              <w:t xml:space="preserve">assessments were completed for </w:t>
            </w:r>
            <w:r>
              <w:rPr>
                <w:bCs/>
                <w:sz w:val="20"/>
                <w:szCs w:val="20"/>
              </w:rPr>
              <w:t>all PD events</w:t>
            </w:r>
            <w:r w:rsidR="00C6230A">
              <w:rPr>
                <w:bCs/>
                <w:sz w:val="20"/>
                <w:szCs w:val="20"/>
              </w:rPr>
              <w:t>, due to a lack of i</w:t>
            </w:r>
            <w:r>
              <w:rPr>
                <w:bCs/>
                <w:sz w:val="20"/>
                <w:szCs w:val="20"/>
              </w:rPr>
              <w:t xml:space="preserve">nstitutional </w:t>
            </w:r>
            <w:r w:rsidR="00C6230A">
              <w:rPr>
                <w:bCs/>
                <w:sz w:val="20"/>
                <w:szCs w:val="20"/>
              </w:rPr>
              <w:t>r</w:t>
            </w:r>
            <w:r>
              <w:rPr>
                <w:bCs/>
                <w:sz w:val="20"/>
                <w:szCs w:val="20"/>
              </w:rPr>
              <w:t>esearch</w:t>
            </w:r>
            <w:r w:rsidR="00C6230A">
              <w:rPr>
                <w:bCs/>
                <w:sz w:val="20"/>
                <w:szCs w:val="20"/>
              </w:rPr>
              <w:t xml:space="preserve"> staff</w:t>
            </w:r>
            <w:r>
              <w:rPr>
                <w:bCs/>
                <w:sz w:val="20"/>
                <w:szCs w:val="20"/>
              </w:rPr>
              <w:t xml:space="preserve"> few</w:t>
            </w:r>
            <w:r w:rsidR="00C6230A">
              <w:rPr>
                <w:bCs/>
                <w:sz w:val="20"/>
                <w:szCs w:val="20"/>
              </w:rPr>
              <w:t xml:space="preserve"> have been processed for review</w:t>
            </w:r>
            <w:r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2C4C03" w:rsidRPr="000E4C50" w:rsidTr="004F4CA3">
        <w:trPr>
          <w:trHeight w:val="828"/>
        </w:trPr>
        <w:tc>
          <w:tcPr>
            <w:tcW w:w="2268" w:type="dxa"/>
            <w:tcBorders>
              <w:top w:val="single" w:sz="18" w:space="0" w:color="auto"/>
            </w:tcBorders>
          </w:tcPr>
          <w:p w:rsidR="002C4C03" w:rsidRPr="00001D6C" w:rsidRDefault="002C4C03" w:rsidP="00921717">
            <w:pPr>
              <w:rPr>
                <w:rFonts w:eastAsiaTheme="minorEastAsia"/>
                <w:color w:val="244061" w:themeColor="accent1" w:themeShade="80"/>
                <w:sz w:val="18"/>
                <w:szCs w:val="18"/>
              </w:rPr>
            </w:pPr>
            <w:r>
              <w:rPr>
                <w:rFonts w:eastAsiaTheme="minorEastAsia"/>
                <w:color w:val="244061" w:themeColor="accent1" w:themeShade="80"/>
                <w:sz w:val="18"/>
                <w:szCs w:val="18"/>
              </w:rPr>
              <w:t>Evaluate applications and award professional development funds to full and part-time faculty</w:t>
            </w:r>
            <w:r w:rsidR="0099087D">
              <w:rPr>
                <w:rFonts w:eastAsiaTheme="minorEastAsia"/>
                <w:color w:val="244061" w:themeColor="accent1" w:themeShade="80"/>
                <w:sz w:val="18"/>
                <w:szCs w:val="18"/>
              </w:rPr>
              <w:t>; funds to be considered are limited to those monies identified in the AFT Collective Bargaining Agreement</w:t>
            </w:r>
          </w:p>
        </w:tc>
        <w:tc>
          <w:tcPr>
            <w:tcW w:w="4140" w:type="dxa"/>
            <w:tcBorders>
              <w:top w:val="single" w:sz="18" w:space="0" w:color="auto"/>
            </w:tcBorders>
          </w:tcPr>
          <w:p w:rsidR="002C4C03" w:rsidRPr="000E4C50" w:rsidRDefault="002C4C03" w:rsidP="002C4C03">
            <w:pPr>
              <w:rPr>
                <w:bCs/>
                <w:sz w:val="20"/>
                <w:szCs w:val="20"/>
              </w:rPr>
            </w:pPr>
            <w:r w:rsidRPr="000E4C50">
              <w:rPr>
                <w:bCs/>
                <w:sz w:val="20"/>
                <w:szCs w:val="20"/>
              </w:rPr>
              <w:t xml:space="preserve">Administer </w:t>
            </w:r>
            <w:r>
              <w:rPr>
                <w:bCs/>
                <w:sz w:val="20"/>
                <w:szCs w:val="20"/>
              </w:rPr>
              <w:t>dispersal of t</w:t>
            </w:r>
            <w:r w:rsidRPr="000E4C50">
              <w:rPr>
                <w:bCs/>
                <w:sz w:val="20"/>
                <w:szCs w:val="20"/>
              </w:rPr>
              <w:t xml:space="preserve">ravel </w:t>
            </w:r>
            <w:r>
              <w:rPr>
                <w:bCs/>
                <w:sz w:val="20"/>
                <w:szCs w:val="20"/>
              </w:rPr>
              <w:t>f</w:t>
            </w:r>
            <w:r w:rsidRPr="000E4C50">
              <w:rPr>
                <w:bCs/>
                <w:sz w:val="20"/>
                <w:szCs w:val="20"/>
              </w:rPr>
              <w:t xml:space="preserve">unds </w:t>
            </w:r>
            <w:r>
              <w:rPr>
                <w:bCs/>
                <w:sz w:val="20"/>
                <w:szCs w:val="20"/>
              </w:rPr>
              <w:t>f</w:t>
            </w:r>
            <w:r w:rsidRPr="000E4C50">
              <w:rPr>
                <w:bCs/>
                <w:sz w:val="20"/>
                <w:szCs w:val="20"/>
              </w:rPr>
              <w:t>airly and efficiently</w:t>
            </w:r>
          </w:p>
          <w:p w:rsidR="002C4C03" w:rsidRDefault="002C4C03" w:rsidP="002C4C03">
            <w:pPr>
              <w:rPr>
                <w:bCs/>
                <w:sz w:val="20"/>
                <w:szCs w:val="20"/>
              </w:rPr>
            </w:pPr>
          </w:p>
          <w:p w:rsidR="00C6230A" w:rsidRDefault="00C6230A" w:rsidP="002C4C03">
            <w:pPr>
              <w:rPr>
                <w:bCs/>
                <w:sz w:val="20"/>
                <w:szCs w:val="20"/>
              </w:rPr>
            </w:pPr>
          </w:p>
          <w:p w:rsidR="002C4C03" w:rsidRDefault="002C4C03" w:rsidP="002C4C0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Investigate the possibility of increasing the funds for both full-time and part-time faculty </w:t>
            </w:r>
          </w:p>
          <w:p w:rsidR="002C4C03" w:rsidRDefault="002C4C03" w:rsidP="002C4C03">
            <w:pPr>
              <w:rPr>
                <w:bCs/>
                <w:sz w:val="20"/>
                <w:szCs w:val="20"/>
              </w:rPr>
            </w:pPr>
          </w:p>
          <w:p w:rsidR="00C6230A" w:rsidRDefault="00C6230A" w:rsidP="002C4C03">
            <w:pPr>
              <w:rPr>
                <w:bCs/>
                <w:sz w:val="20"/>
                <w:szCs w:val="20"/>
              </w:rPr>
            </w:pPr>
          </w:p>
          <w:p w:rsidR="00C40E35" w:rsidRDefault="00C40E35" w:rsidP="002C4C03">
            <w:pPr>
              <w:rPr>
                <w:bCs/>
                <w:sz w:val="20"/>
                <w:szCs w:val="20"/>
              </w:rPr>
            </w:pPr>
          </w:p>
          <w:p w:rsidR="00C6230A" w:rsidRDefault="00C6230A" w:rsidP="002C4C03">
            <w:pPr>
              <w:rPr>
                <w:bCs/>
                <w:sz w:val="20"/>
                <w:szCs w:val="20"/>
              </w:rPr>
            </w:pPr>
          </w:p>
          <w:p w:rsidR="008B5F13" w:rsidRDefault="008B5F13" w:rsidP="002C4C03">
            <w:pPr>
              <w:rPr>
                <w:bCs/>
                <w:sz w:val="20"/>
                <w:szCs w:val="20"/>
              </w:rPr>
            </w:pPr>
          </w:p>
          <w:p w:rsidR="008B5F13" w:rsidRDefault="008B5F13" w:rsidP="002C4C03">
            <w:pPr>
              <w:rPr>
                <w:bCs/>
                <w:sz w:val="20"/>
                <w:szCs w:val="20"/>
              </w:rPr>
            </w:pPr>
          </w:p>
          <w:p w:rsidR="008B5F13" w:rsidRDefault="008B5F13" w:rsidP="002C4C03">
            <w:pPr>
              <w:rPr>
                <w:bCs/>
                <w:sz w:val="20"/>
                <w:szCs w:val="20"/>
              </w:rPr>
            </w:pPr>
          </w:p>
          <w:p w:rsidR="002C4C03" w:rsidRDefault="0099087D" w:rsidP="002C4C0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</w:t>
            </w:r>
            <w:r w:rsidR="002C4C03">
              <w:rPr>
                <w:bCs/>
                <w:sz w:val="20"/>
                <w:szCs w:val="20"/>
              </w:rPr>
              <w:t xml:space="preserve">valuate the procedures </w:t>
            </w:r>
            <w:r>
              <w:rPr>
                <w:bCs/>
                <w:sz w:val="20"/>
                <w:szCs w:val="20"/>
              </w:rPr>
              <w:t>of the Faculty Travel Funding Workgroup for possible improvements for the 2015-16 year</w:t>
            </w:r>
          </w:p>
          <w:p w:rsidR="002C4C03" w:rsidRPr="000E4C50" w:rsidRDefault="002C4C03" w:rsidP="002C4C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18" w:space="0" w:color="auto"/>
            </w:tcBorders>
          </w:tcPr>
          <w:p w:rsidR="00C6230A" w:rsidRDefault="00C6230A" w:rsidP="00C6230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Over the year the Travel Fund Workgroup gave out </w:t>
            </w:r>
            <w:r w:rsidR="00190569">
              <w:rPr>
                <w:bCs/>
                <w:sz w:val="20"/>
                <w:szCs w:val="20"/>
              </w:rPr>
              <w:t>36</w:t>
            </w:r>
            <w:r>
              <w:rPr>
                <w:bCs/>
                <w:sz w:val="20"/>
                <w:szCs w:val="20"/>
              </w:rPr>
              <w:t xml:space="preserve"> awards </w:t>
            </w:r>
            <w:r w:rsidR="00190569">
              <w:rPr>
                <w:bCs/>
                <w:sz w:val="20"/>
                <w:szCs w:val="20"/>
              </w:rPr>
              <w:t>to full time faculty totaling $15,525, as well as 6</w:t>
            </w:r>
            <w:r>
              <w:rPr>
                <w:bCs/>
                <w:sz w:val="20"/>
                <w:szCs w:val="20"/>
              </w:rPr>
              <w:t xml:space="preserve"> to part-time faculty totaling $3000.  </w:t>
            </w:r>
          </w:p>
          <w:p w:rsidR="00C6230A" w:rsidRDefault="00C6230A" w:rsidP="00C6230A">
            <w:pPr>
              <w:rPr>
                <w:bCs/>
                <w:sz w:val="20"/>
                <w:szCs w:val="20"/>
              </w:rPr>
            </w:pPr>
          </w:p>
          <w:p w:rsidR="008B5F13" w:rsidRDefault="00C6230A" w:rsidP="00C6230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Part time funds were used up by the end of the Fall semester; further funding </w:t>
            </w:r>
            <w:r w:rsidR="00C40E35">
              <w:rPr>
                <w:bCs/>
                <w:sz w:val="20"/>
                <w:szCs w:val="20"/>
              </w:rPr>
              <w:t xml:space="preserve">for the year </w:t>
            </w:r>
            <w:r>
              <w:rPr>
                <w:bCs/>
                <w:sz w:val="20"/>
                <w:szCs w:val="20"/>
              </w:rPr>
              <w:t>was requested but could not be provided.  For 2015-16 $6000 has been requested for</w:t>
            </w:r>
            <w:r w:rsidR="00C40E35">
              <w:rPr>
                <w:bCs/>
                <w:sz w:val="20"/>
                <w:szCs w:val="20"/>
              </w:rPr>
              <w:t xml:space="preserve"> part time faculty travel funds</w:t>
            </w:r>
            <w:r w:rsidR="008B5F13">
              <w:rPr>
                <w:bCs/>
                <w:sz w:val="20"/>
                <w:szCs w:val="20"/>
              </w:rPr>
              <w:t>.</w:t>
            </w:r>
          </w:p>
          <w:p w:rsidR="00C40E35" w:rsidRDefault="008B5F13" w:rsidP="00C6230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For full time faculty the </w:t>
            </w:r>
            <w:proofErr w:type="spellStart"/>
            <w:r>
              <w:rPr>
                <w:bCs/>
                <w:sz w:val="20"/>
                <w:szCs w:val="20"/>
              </w:rPr>
              <w:t>Cttee</w:t>
            </w:r>
            <w:proofErr w:type="spellEnd"/>
            <w:r>
              <w:rPr>
                <w:bCs/>
                <w:sz w:val="20"/>
                <w:szCs w:val="20"/>
              </w:rPr>
              <w:t xml:space="preserve"> has recommended that the maximum amount that can be applied for in 2015-16 be raised from $500 to $600, </w:t>
            </w:r>
            <w:r w:rsidR="00C40E35">
              <w:rPr>
                <w:bCs/>
                <w:sz w:val="20"/>
                <w:szCs w:val="20"/>
              </w:rPr>
              <w:t>a</w:t>
            </w:r>
            <w:r>
              <w:rPr>
                <w:bCs/>
                <w:sz w:val="20"/>
                <w:szCs w:val="20"/>
              </w:rPr>
              <w:t xml:space="preserve">s well as </w:t>
            </w:r>
            <w:r w:rsidR="00C40E35">
              <w:rPr>
                <w:bCs/>
                <w:sz w:val="20"/>
                <w:szCs w:val="20"/>
              </w:rPr>
              <w:t>the remaining full time funds to be rolled –over.</w:t>
            </w:r>
          </w:p>
          <w:p w:rsidR="00C40E35" w:rsidRDefault="00C40E35" w:rsidP="00C6230A">
            <w:pPr>
              <w:rPr>
                <w:bCs/>
                <w:sz w:val="20"/>
                <w:szCs w:val="20"/>
              </w:rPr>
            </w:pPr>
          </w:p>
          <w:p w:rsidR="00C40E35" w:rsidRDefault="00C40E35" w:rsidP="00C6230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The travel forms </w:t>
            </w:r>
            <w:r w:rsidR="008B5F13">
              <w:rPr>
                <w:bCs/>
                <w:sz w:val="20"/>
                <w:szCs w:val="20"/>
              </w:rPr>
              <w:t xml:space="preserve">for both full and part time faculty </w:t>
            </w:r>
            <w:r>
              <w:rPr>
                <w:bCs/>
                <w:sz w:val="20"/>
                <w:szCs w:val="20"/>
              </w:rPr>
              <w:t>have been simplified.</w:t>
            </w:r>
          </w:p>
          <w:p w:rsidR="00C40E35" w:rsidRDefault="00C40E35" w:rsidP="00C6230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The option</w:t>
            </w:r>
            <w:r w:rsidR="00190569">
              <w:rPr>
                <w:bCs/>
                <w:sz w:val="20"/>
                <w:szCs w:val="20"/>
              </w:rPr>
              <w:t>, for full time faculty,</w:t>
            </w:r>
            <w:r>
              <w:rPr>
                <w:bCs/>
                <w:sz w:val="20"/>
                <w:szCs w:val="20"/>
              </w:rPr>
              <w:t xml:space="preserve"> to request up to $100 without going through the Travel Fund </w:t>
            </w:r>
            <w:r w:rsidR="008B5F13">
              <w:rPr>
                <w:bCs/>
                <w:sz w:val="20"/>
                <w:szCs w:val="20"/>
              </w:rPr>
              <w:t xml:space="preserve">Workgroup has been </w:t>
            </w:r>
            <w:r w:rsidR="00190569">
              <w:rPr>
                <w:bCs/>
                <w:sz w:val="20"/>
                <w:szCs w:val="20"/>
              </w:rPr>
              <w:t>made available</w:t>
            </w:r>
            <w:bookmarkStart w:id="0" w:name="_GoBack"/>
            <w:bookmarkEnd w:id="0"/>
            <w:r w:rsidR="008B5F13">
              <w:rPr>
                <w:bCs/>
                <w:sz w:val="20"/>
                <w:szCs w:val="20"/>
              </w:rPr>
              <w:t xml:space="preserve"> on the PD website.</w:t>
            </w:r>
          </w:p>
          <w:p w:rsidR="00C6230A" w:rsidRDefault="00C6230A" w:rsidP="00C6230A">
            <w:pPr>
              <w:rPr>
                <w:bCs/>
                <w:sz w:val="20"/>
                <w:szCs w:val="20"/>
              </w:rPr>
            </w:pPr>
          </w:p>
          <w:p w:rsidR="00C6230A" w:rsidRPr="002D4D7B" w:rsidRDefault="00C6230A" w:rsidP="00C6230A">
            <w:pPr>
              <w:rPr>
                <w:bCs/>
                <w:sz w:val="20"/>
                <w:szCs w:val="20"/>
              </w:rPr>
            </w:pPr>
          </w:p>
        </w:tc>
      </w:tr>
    </w:tbl>
    <w:p w:rsidR="007A2873" w:rsidRPr="000E4C50" w:rsidRDefault="007A2873" w:rsidP="0020148A">
      <w:pPr>
        <w:rPr>
          <w:sz w:val="20"/>
          <w:szCs w:val="20"/>
        </w:rPr>
      </w:pPr>
    </w:p>
    <w:sectPr w:rsidR="007A2873" w:rsidRPr="000E4C50" w:rsidSect="008E38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719"/>
    <w:multiLevelType w:val="hybridMultilevel"/>
    <w:tmpl w:val="2F8C8E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723EB7"/>
    <w:multiLevelType w:val="hybridMultilevel"/>
    <w:tmpl w:val="1576A7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795F13"/>
    <w:multiLevelType w:val="hybridMultilevel"/>
    <w:tmpl w:val="588AF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541F3"/>
    <w:multiLevelType w:val="multilevel"/>
    <w:tmpl w:val="0409001D"/>
    <w:styleLink w:val="MTRoNum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Roman"/>
      <w:lvlText w:val="(%5)"/>
      <w:lvlJc w:val="left"/>
      <w:pPr>
        <w:ind w:left="1800" w:hanging="360"/>
      </w:pPr>
    </w:lvl>
    <w:lvl w:ilvl="5">
      <w:start w:val="1"/>
      <w:numFmt w:val="lowerLetter"/>
      <w:lvlText w:val="(%6)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C40179"/>
    <w:multiLevelType w:val="hybridMultilevel"/>
    <w:tmpl w:val="00145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E095A"/>
    <w:multiLevelType w:val="hybridMultilevel"/>
    <w:tmpl w:val="D4BCB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F2F4E"/>
    <w:multiLevelType w:val="hybridMultilevel"/>
    <w:tmpl w:val="C6E4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959A5"/>
    <w:multiLevelType w:val="hybridMultilevel"/>
    <w:tmpl w:val="BC3A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F267F"/>
    <w:multiLevelType w:val="hybridMultilevel"/>
    <w:tmpl w:val="20AA9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95A99"/>
    <w:multiLevelType w:val="multilevel"/>
    <w:tmpl w:val="D3E474E4"/>
    <w:styleLink w:val="RoNumMine"/>
    <w:lvl w:ilvl="0">
      <w:start w:val="1"/>
      <w:numFmt w:val="upperRoman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F822B6"/>
    <w:multiLevelType w:val="hybridMultilevel"/>
    <w:tmpl w:val="B61CB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42776"/>
    <w:multiLevelType w:val="hybridMultilevel"/>
    <w:tmpl w:val="0B4224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A32FAF"/>
    <w:multiLevelType w:val="hybridMultilevel"/>
    <w:tmpl w:val="FB64DA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7314C2C"/>
    <w:multiLevelType w:val="hybridMultilevel"/>
    <w:tmpl w:val="41BE8B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E2400B"/>
    <w:multiLevelType w:val="hybridMultilevel"/>
    <w:tmpl w:val="5D4A3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268F2"/>
    <w:multiLevelType w:val="multilevel"/>
    <w:tmpl w:val="37FE5D04"/>
    <w:styleLink w:val="Mine"/>
    <w:lvl w:ilvl="0">
      <w:start w:val="1"/>
      <w:numFmt w:val="upperRoman"/>
      <w:lvlText w:val="%1."/>
      <w:lvlJc w:val="left"/>
      <w:pPr>
        <w:ind w:left="360" w:hanging="360"/>
      </w:pPr>
      <w:rPr>
        <w:rFonts w:ascii="Corbel" w:hAnsi="Corbel"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63FF7067"/>
    <w:multiLevelType w:val="hybridMultilevel"/>
    <w:tmpl w:val="001457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8A93922"/>
    <w:multiLevelType w:val="hybridMultilevel"/>
    <w:tmpl w:val="4E522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207E4"/>
    <w:multiLevelType w:val="hybridMultilevel"/>
    <w:tmpl w:val="E1B6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7E7413"/>
    <w:multiLevelType w:val="hybridMultilevel"/>
    <w:tmpl w:val="BD18D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E86A5D"/>
    <w:multiLevelType w:val="hybridMultilevel"/>
    <w:tmpl w:val="07FE12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261ABF"/>
    <w:multiLevelType w:val="multilevel"/>
    <w:tmpl w:val="D8163EA0"/>
    <w:styleLink w:val="Style1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21"/>
  </w:num>
  <w:num w:numId="5">
    <w:abstractNumId w:val="19"/>
  </w:num>
  <w:num w:numId="6">
    <w:abstractNumId w:val="18"/>
  </w:num>
  <w:num w:numId="7">
    <w:abstractNumId w:val="0"/>
  </w:num>
  <w:num w:numId="8">
    <w:abstractNumId w:val="11"/>
  </w:num>
  <w:num w:numId="9">
    <w:abstractNumId w:val="2"/>
  </w:num>
  <w:num w:numId="10">
    <w:abstractNumId w:val="8"/>
  </w:num>
  <w:num w:numId="11">
    <w:abstractNumId w:val="4"/>
  </w:num>
  <w:num w:numId="12">
    <w:abstractNumId w:val="1"/>
  </w:num>
  <w:num w:numId="13">
    <w:abstractNumId w:val="13"/>
  </w:num>
  <w:num w:numId="14">
    <w:abstractNumId w:val="20"/>
  </w:num>
  <w:num w:numId="15">
    <w:abstractNumId w:val="12"/>
  </w:num>
  <w:num w:numId="16">
    <w:abstractNumId w:val="10"/>
  </w:num>
  <w:num w:numId="17">
    <w:abstractNumId w:val="14"/>
  </w:num>
  <w:num w:numId="18">
    <w:abstractNumId w:val="16"/>
  </w:num>
  <w:num w:numId="19">
    <w:abstractNumId w:val="6"/>
  </w:num>
  <w:num w:numId="20">
    <w:abstractNumId w:val="5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73"/>
    <w:rsid w:val="00001D6C"/>
    <w:rsid w:val="000305F5"/>
    <w:rsid w:val="000362BB"/>
    <w:rsid w:val="0006454B"/>
    <w:rsid w:val="000E4C50"/>
    <w:rsid w:val="000E609F"/>
    <w:rsid w:val="00121013"/>
    <w:rsid w:val="00190569"/>
    <w:rsid w:val="00192301"/>
    <w:rsid w:val="001B2281"/>
    <w:rsid w:val="0020148A"/>
    <w:rsid w:val="002325F2"/>
    <w:rsid w:val="00234232"/>
    <w:rsid w:val="00285383"/>
    <w:rsid w:val="002938E6"/>
    <w:rsid w:val="002A3661"/>
    <w:rsid w:val="002C4C03"/>
    <w:rsid w:val="002D4D7B"/>
    <w:rsid w:val="002E4558"/>
    <w:rsid w:val="002F1450"/>
    <w:rsid w:val="002F1B81"/>
    <w:rsid w:val="003265AC"/>
    <w:rsid w:val="0034435C"/>
    <w:rsid w:val="00352C50"/>
    <w:rsid w:val="00362CB7"/>
    <w:rsid w:val="003A093E"/>
    <w:rsid w:val="00402BA4"/>
    <w:rsid w:val="00432344"/>
    <w:rsid w:val="004D57F2"/>
    <w:rsid w:val="004F4CA3"/>
    <w:rsid w:val="00521F53"/>
    <w:rsid w:val="005418B8"/>
    <w:rsid w:val="00575890"/>
    <w:rsid w:val="005A66A8"/>
    <w:rsid w:val="00610A40"/>
    <w:rsid w:val="0063422C"/>
    <w:rsid w:val="006C4825"/>
    <w:rsid w:val="006E140B"/>
    <w:rsid w:val="00706D5F"/>
    <w:rsid w:val="00764EA1"/>
    <w:rsid w:val="00767CB0"/>
    <w:rsid w:val="00771307"/>
    <w:rsid w:val="00795328"/>
    <w:rsid w:val="007A2873"/>
    <w:rsid w:val="007C7975"/>
    <w:rsid w:val="00826005"/>
    <w:rsid w:val="00827F1D"/>
    <w:rsid w:val="0083330E"/>
    <w:rsid w:val="00850F68"/>
    <w:rsid w:val="008B5F13"/>
    <w:rsid w:val="008E3851"/>
    <w:rsid w:val="00910F86"/>
    <w:rsid w:val="00921717"/>
    <w:rsid w:val="009406ED"/>
    <w:rsid w:val="0099087D"/>
    <w:rsid w:val="00994C8A"/>
    <w:rsid w:val="009E4F98"/>
    <w:rsid w:val="009F4CDF"/>
    <w:rsid w:val="00A10752"/>
    <w:rsid w:val="00A641CB"/>
    <w:rsid w:val="00A77163"/>
    <w:rsid w:val="00A8581F"/>
    <w:rsid w:val="00A94875"/>
    <w:rsid w:val="00B149A0"/>
    <w:rsid w:val="00B225CA"/>
    <w:rsid w:val="00B61110"/>
    <w:rsid w:val="00B9567E"/>
    <w:rsid w:val="00BB2AAC"/>
    <w:rsid w:val="00C33659"/>
    <w:rsid w:val="00C40E35"/>
    <w:rsid w:val="00C6230A"/>
    <w:rsid w:val="00CC140B"/>
    <w:rsid w:val="00CF10C0"/>
    <w:rsid w:val="00D61F9A"/>
    <w:rsid w:val="00DA2F82"/>
    <w:rsid w:val="00DB7007"/>
    <w:rsid w:val="00DC7832"/>
    <w:rsid w:val="00DE7088"/>
    <w:rsid w:val="00E74591"/>
    <w:rsid w:val="00EB0BFB"/>
    <w:rsid w:val="00F326A6"/>
    <w:rsid w:val="00F37198"/>
    <w:rsid w:val="00FE7557"/>
    <w:rsid w:val="00FF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oNumMine">
    <w:name w:val="RoNumMine"/>
    <w:uiPriority w:val="99"/>
    <w:rsid w:val="00850F68"/>
    <w:pPr>
      <w:numPr>
        <w:numId w:val="1"/>
      </w:numPr>
    </w:pPr>
  </w:style>
  <w:style w:type="numbering" w:customStyle="1" w:styleId="Mine">
    <w:name w:val="Mine"/>
    <w:uiPriority w:val="99"/>
    <w:rsid w:val="00771307"/>
    <w:pPr>
      <w:numPr>
        <w:numId w:val="2"/>
      </w:numPr>
    </w:pPr>
  </w:style>
  <w:style w:type="numbering" w:customStyle="1" w:styleId="MTRoNum">
    <w:name w:val="MT RoNum"/>
    <w:uiPriority w:val="99"/>
    <w:rsid w:val="005A66A8"/>
    <w:pPr>
      <w:numPr>
        <w:numId w:val="3"/>
      </w:numPr>
    </w:pPr>
  </w:style>
  <w:style w:type="numbering" w:customStyle="1" w:styleId="Style1">
    <w:name w:val="Style1"/>
    <w:rsid w:val="00E74591"/>
    <w:pPr>
      <w:numPr>
        <w:numId w:val="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5418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18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41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140B"/>
    <w:pPr>
      <w:ind w:left="720"/>
      <w:contextualSpacing/>
    </w:pPr>
  </w:style>
  <w:style w:type="paragraph" w:customStyle="1" w:styleId="Default">
    <w:name w:val="Default"/>
    <w:rsid w:val="002D4D7B"/>
    <w:pPr>
      <w:widowControl w:val="0"/>
      <w:autoSpaceDE w:val="0"/>
      <w:autoSpaceDN w:val="0"/>
      <w:adjustRightInd w:val="0"/>
      <w:spacing w:after="0" w:line="240" w:lineRule="auto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NoSpacing">
    <w:name w:val="No Spacing"/>
    <w:uiPriority w:val="1"/>
    <w:qFormat/>
    <w:rsid w:val="00001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oNumMine">
    <w:name w:val="RoNumMine"/>
    <w:uiPriority w:val="99"/>
    <w:rsid w:val="00850F68"/>
    <w:pPr>
      <w:numPr>
        <w:numId w:val="1"/>
      </w:numPr>
    </w:pPr>
  </w:style>
  <w:style w:type="numbering" w:customStyle="1" w:styleId="Mine">
    <w:name w:val="Mine"/>
    <w:uiPriority w:val="99"/>
    <w:rsid w:val="00771307"/>
    <w:pPr>
      <w:numPr>
        <w:numId w:val="2"/>
      </w:numPr>
    </w:pPr>
  </w:style>
  <w:style w:type="numbering" w:customStyle="1" w:styleId="MTRoNum">
    <w:name w:val="MT RoNum"/>
    <w:uiPriority w:val="99"/>
    <w:rsid w:val="005A66A8"/>
    <w:pPr>
      <w:numPr>
        <w:numId w:val="3"/>
      </w:numPr>
    </w:pPr>
  </w:style>
  <w:style w:type="numbering" w:customStyle="1" w:styleId="Style1">
    <w:name w:val="Style1"/>
    <w:rsid w:val="00E74591"/>
    <w:pPr>
      <w:numPr>
        <w:numId w:val="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5418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18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41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140B"/>
    <w:pPr>
      <w:ind w:left="720"/>
      <w:contextualSpacing/>
    </w:pPr>
  </w:style>
  <w:style w:type="paragraph" w:customStyle="1" w:styleId="Default">
    <w:name w:val="Default"/>
    <w:rsid w:val="002D4D7B"/>
    <w:pPr>
      <w:widowControl w:val="0"/>
      <w:autoSpaceDE w:val="0"/>
      <w:autoSpaceDN w:val="0"/>
      <w:adjustRightInd w:val="0"/>
      <w:spacing w:after="0" w:line="240" w:lineRule="auto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NoSpacing">
    <w:name w:val="No Spacing"/>
    <w:uiPriority w:val="1"/>
    <w:qFormat/>
    <w:rsid w:val="00001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MTennant</dc:creator>
  <cp:lastModifiedBy>Tami Cobb</cp:lastModifiedBy>
  <cp:revision>2</cp:revision>
  <cp:lastPrinted>2014-11-07T04:49:00Z</cp:lastPrinted>
  <dcterms:created xsi:type="dcterms:W3CDTF">2015-04-27T23:41:00Z</dcterms:created>
  <dcterms:modified xsi:type="dcterms:W3CDTF">2015-04-27T23:41:00Z</dcterms:modified>
</cp:coreProperties>
</file>