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6848"/>
      </w:tblGrid>
      <w:tr w:rsidR="0090781E" w:rsidRPr="00287B27" w14:paraId="38517E64" w14:textId="77777777" w:rsidTr="20DFA5F8">
        <w:trPr>
          <w:trHeight w:val="1349"/>
        </w:trPr>
        <w:tc>
          <w:tcPr>
            <w:tcW w:w="6848" w:type="dxa"/>
            <w:tcMar>
              <w:top w:w="0" w:type="dxa"/>
              <w:left w:w="108" w:type="dxa"/>
              <w:bottom w:w="0" w:type="dxa"/>
              <w:right w:w="108" w:type="dxa"/>
            </w:tcMar>
            <w:hideMark/>
          </w:tcPr>
          <w:p w14:paraId="30D36188" w14:textId="77777777" w:rsidR="0090781E" w:rsidRPr="00287B27" w:rsidRDefault="7B5AA71F" w:rsidP="20DFA5F8">
            <w:pPr>
              <w:spacing w:after="0"/>
              <w:rPr>
                <w:rFonts w:ascii="Times New Roman" w:hAnsi="Times New Roman" w:cs="Times New Roman"/>
                <w:sz w:val="24"/>
                <w:szCs w:val="24"/>
              </w:rPr>
            </w:pPr>
            <w:r w:rsidRPr="00355905">
              <w:rPr>
                <w:noProof/>
                <w:sz w:val="24"/>
                <w:szCs w:val="24"/>
              </w:rPr>
              <w:drawing>
                <wp:inline distT="0" distB="0" distL="0" distR="0" wp14:anchorId="4FF32697" wp14:editId="798DB1E1">
                  <wp:extent cx="2258635" cy="1563429"/>
                  <wp:effectExtent l="0" t="0" r="0" b="0"/>
                  <wp:docPr id="642956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8635" cy="1563429"/>
                          </a:xfrm>
                          <a:prstGeom prst="rect">
                            <a:avLst/>
                          </a:prstGeom>
                        </pic:spPr>
                      </pic:pic>
                    </a:graphicData>
                  </a:graphic>
                </wp:inline>
              </w:drawing>
            </w:r>
          </w:p>
        </w:tc>
      </w:tr>
    </w:tbl>
    <w:p w14:paraId="296A8FF5" w14:textId="77777777" w:rsidR="004D5786" w:rsidRPr="00355905" w:rsidRDefault="004D5786" w:rsidP="004D5786">
      <w:pPr>
        <w:widowControl w:val="0"/>
        <w:autoSpaceDE w:val="0"/>
        <w:autoSpaceDN w:val="0"/>
        <w:adjustRightInd w:val="0"/>
        <w:spacing w:after="0" w:line="240" w:lineRule="auto"/>
        <w:rPr>
          <w:rFonts w:ascii="Times New Roman" w:eastAsia="Times New Roman" w:hAnsi="Times New Roman" w:cs="Times New Roman"/>
          <w:kern w:val="28"/>
          <w:sz w:val="24"/>
          <w:szCs w:val="24"/>
        </w:rPr>
      </w:pPr>
    </w:p>
    <w:p w14:paraId="7821645F" w14:textId="77777777" w:rsidR="7B5AA71F" w:rsidRPr="00355905" w:rsidRDefault="7B5AA71F" w:rsidP="20DFA5F8">
      <w:pPr>
        <w:spacing w:after="0"/>
        <w:rPr>
          <w:sz w:val="24"/>
          <w:szCs w:val="24"/>
        </w:rPr>
      </w:pPr>
      <w:r w:rsidRPr="00287B27">
        <w:rPr>
          <w:rFonts w:ascii="Calibri" w:eastAsia="Calibri" w:hAnsi="Calibri" w:cs="Calibri"/>
          <w:sz w:val="24"/>
          <w:szCs w:val="24"/>
        </w:rPr>
        <w:t xml:space="preserve">  </w:t>
      </w:r>
      <w:r w:rsidRPr="00287B27">
        <w:rPr>
          <w:rFonts w:ascii="Calibri" w:eastAsia="Calibri" w:hAnsi="Calibri" w:cs="Calibri"/>
          <w:sz w:val="24"/>
          <w:szCs w:val="24"/>
          <w:lang w:val="en"/>
        </w:rPr>
        <w:t> </w:t>
      </w:r>
      <w:r w:rsidRPr="00287B27">
        <w:rPr>
          <w:rFonts w:ascii="Calibri" w:eastAsia="Calibri" w:hAnsi="Calibri" w:cs="Calibri"/>
          <w:b/>
          <w:bCs/>
          <w:sz w:val="24"/>
          <w:szCs w:val="24"/>
          <w:lang w:val="en"/>
        </w:rPr>
        <w:t>FOR IMMEDIATE RELEASE </w:t>
      </w:r>
      <w:r w:rsidRPr="00287B27">
        <w:rPr>
          <w:rFonts w:ascii="Calibri" w:eastAsia="Calibri" w:hAnsi="Calibri" w:cs="Calibri"/>
          <w:sz w:val="24"/>
          <w:szCs w:val="24"/>
        </w:rPr>
        <w:t xml:space="preserve">  </w:t>
      </w:r>
    </w:p>
    <w:p w14:paraId="34147D75" w14:textId="77777777" w:rsidR="7B5AA71F" w:rsidRPr="00355905" w:rsidRDefault="7B5AA71F" w:rsidP="20DFA5F8">
      <w:pPr>
        <w:spacing w:after="0"/>
        <w:rPr>
          <w:sz w:val="24"/>
          <w:szCs w:val="24"/>
        </w:rPr>
      </w:pPr>
      <w:r w:rsidRPr="00287B27">
        <w:rPr>
          <w:rFonts w:ascii="Calibri" w:eastAsia="Calibri" w:hAnsi="Calibri" w:cs="Calibri"/>
          <w:sz w:val="24"/>
          <w:szCs w:val="24"/>
        </w:rPr>
        <w:t xml:space="preserve">  </w:t>
      </w:r>
    </w:p>
    <w:p w14:paraId="111DCF64" w14:textId="29013095" w:rsidR="007B308E" w:rsidRPr="00355905" w:rsidRDefault="008721F1" w:rsidP="008721F1">
      <w:pPr>
        <w:pStyle w:val="paragraph"/>
        <w:spacing w:after="0"/>
        <w:jc w:val="center"/>
        <w:textAlignment w:val="baseline"/>
        <w:rPr>
          <w:rStyle w:val="normaltextrun"/>
          <w:rFonts w:asciiTheme="minorHAnsi" w:hAnsiTheme="minorHAnsi" w:cstheme="minorHAnsi"/>
          <w:i/>
          <w:iCs/>
        </w:rPr>
      </w:pPr>
      <w:r w:rsidRPr="00355905">
        <w:rPr>
          <w:rStyle w:val="normaltextrun"/>
          <w:rFonts w:asciiTheme="minorHAnsi" w:hAnsiTheme="minorHAnsi" w:cstheme="minorHAnsi"/>
          <w:b/>
          <w:bCs/>
        </w:rPr>
        <w:t>Moorpark College Theatre Arts Announces Auditions For Thornton W</w:t>
      </w:r>
      <w:r w:rsidR="008D1DD7">
        <w:rPr>
          <w:rStyle w:val="normaltextrun"/>
          <w:rFonts w:asciiTheme="minorHAnsi" w:hAnsiTheme="minorHAnsi" w:cstheme="minorHAnsi"/>
          <w:b/>
          <w:bCs/>
        </w:rPr>
        <w:t>i</w:t>
      </w:r>
      <w:r w:rsidRPr="00355905">
        <w:rPr>
          <w:rStyle w:val="normaltextrun"/>
          <w:rFonts w:asciiTheme="minorHAnsi" w:hAnsiTheme="minorHAnsi" w:cstheme="minorHAnsi"/>
          <w:b/>
          <w:bCs/>
        </w:rPr>
        <w:t>lder’s Classic “</w:t>
      </w:r>
      <w:r w:rsidR="00287B27" w:rsidRPr="00355905">
        <w:rPr>
          <w:rStyle w:val="normaltextrun"/>
          <w:rFonts w:asciiTheme="minorHAnsi" w:hAnsiTheme="minorHAnsi" w:cstheme="minorHAnsi"/>
          <w:b/>
          <w:bCs/>
        </w:rPr>
        <w:t>Our Town”</w:t>
      </w:r>
      <w:r w:rsidR="004A3919" w:rsidRPr="00355905">
        <w:rPr>
          <w:rStyle w:val="normaltextrun"/>
          <w:rFonts w:asciiTheme="minorHAnsi" w:hAnsiTheme="minorHAnsi" w:cstheme="minorHAnsi"/>
          <w:b/>
          <w:bCs/>
        </w:rPr>
        <w:br/>
      </w:r>
      <w:r w:rsidR="00C41234" w:rsidRPr="00355905">
        <w:rPr>
          <w:rStyle w:val="normaltextrun"/>
          <w:rFonts w:asciiTheme="minorHAnsi" w:hAnsiTheme="minorHAnsi" w:cstheme="minorHAnsi"/>
          <w:i/>
          <w:iCs/>
        </w:rPr>
        <w:t>Auditions for the bilingual production are Aug. 10-12</w:t>
      </w:r>
    </w:p>
    <w:p w14:paraId="3FA9F9A8" w14:textId="77777777" w:rsidR="7B5AA71F" w:rsidRPr="00355905" w:rsidRDefault="7B5AA71F" w:rsidP="00287B27">
      <w:pPr>
        <w:spacing w:after="0"/>
        <w:jc w:val="center"/>
        <w:rPr>
          <w:sz w:val="24"/>
          <w:szCs w:val="24"/>
        </w:rPr>
      </w:pPr>
    </w:p>
    <w:p w14:paraId="12F7AE6D" w14:textId="198DF480" w:rsidR="008C594C" w:rsidRPr="00355905" w:rsidRDefault="00C573E6" w:rsidP="00287B27">
      <w:pPr>
        <w:rPr>
          <w:rFonts w:ascii="Calibri" w:hAnsi="Calibri" w:cs="Calibri"/>
          <w:color w:val="212121"/>
          <w:sz w:val="24"/>
          <w:szCs w:val="24"/>
        </w:rPr>
      </w:pPr>
      <w:r w:rsidRPr="00287B27">
        <w:rPr>
          <w:rFonts w:ascii="Calibri" w:eastAsia="Calibri" w:hAnsi="Calibri" w:cs="Calibri"/>
          <w:b/>
          <w:bCs/>
          <w:sz w:val="24"/>
          <w:szCs w:val="24"/>
          <w:lang w:val="en"/>
        </w:rPr>
        <w:t>MOORPARK</w:t>
      </w:r>
      <w:r w:rsidR="7B5AA71F" w:rsidRPr="00287B27">
        <w:rPr>
          <w:rFonts w:ascii="Calibri" w:eastAsia="Calibri" w:hAnsi="Calibri" w:cs="Calibri"/>
          <w:b/>
          <w:bCs/>
          <w:sz w:val="24"/>
          <w:szCs w:val="24"/>
          <w:lang w:val="en"/>
        </w:rPr>
        <w:t>, Calif.</w:t>
      </w:r>
      <w:r w:rsidR="7B5AA71F" w:rsidRPr="00287B27">
        <w:rPr>
          <w:rFonts w:ascii="Calibri" w:eastAsia="Calibri" w:hAnsi="Calibri" w:cs="Calibri"/>
          <w:sz w:val="24"/>
          <w:szCs w:val="24"/>
          <w:lang w:val="en"/>
        </w:rPr>
        <w:t> (</w:t>
      </w:r>
      <w:r w:rsidRPr="00287B27">
        <w:rPr>
          <w:rFonts w:ascii="Calibri" w:eastAsia="Calibri" w:hAnsi="Calibri" w:cs="Calibri"/>
          <w:sz w:val="24"/>
          <w:szCs w:val="24"/>
          <w:lang w:val="en"/>
        </w:rPr>
        <w:t>July</w:t>
      </w:r>
      <w:r w:rsidR="7B5AA71F" w:rsidRPr="00287B27">
        <w:rPr>
          <w:rFonts w:ascii="Calibri" w:eastAsia="Calibri" w:hAnsi="Calibri" w:cs="Calibri"/>
          <w:sz w:val="24"/>
          <w:szCs w:val="24"/>
          <w:lang w:val="en"/>
        </w:rPr>
        <w:t xml:space="preserve"> </w:t>
      </w:r>
      <w:r w:rsidR="00C1557C" w:rsidRPr="00287B27">
        <w:rPr>
          <w:rFonts w:ascii="Calibri" w:eastAsia="Calibri" w:hAnsi="Calibri" w:cs="Calibri"/>
          <w:sz w:val="24"/>
          <w:szCs w:val="24"/>
          <w:lang w:val="en"/>
        </w:rPr>
        <w:t>2</w:t>
      </w:r>
      <w:r w:rsidR="008C594C" w:rsidRPr="00287B27">
        <w:rPr>
          <w:rFonts w:ascii="Calibri" w:eastAsia="Calibri" w:hAnsi="Calibri" w:cs="Calibri"/>
          <w:sz w:val="24"/>
          <w:szCs w:val="24"/>
          <w:lang w:val="en"/>
        </w:rPr>
        <w:t>9</w:t>
      </w:r>
      <w:r w:rsidR="7B5AA71F" w:rsidRPr="00287B27">
        <w:rPr>
          <w:rFonts w:ascii="Calibri" w:eastAsia="Calibri" w:hAnsi="Calibri" w:cs="Calibri"/>
          <w:sz w:val="24"/>
          <w:szCs w:val="24"/>
          <w:lang w:val="en"/>
        </w:rPr>
        <w:t>, 202</w:t>
      </w:r>
      <w:r w:rsidR="00C1557C" w:rsidRPr="00287B27">
        <w:rPr>
          <w:rFonts w:ascii="Calibri" w:eastAsia="Calibri" w:hAnsi="Calibri" w:cs="Calibri"/>
          <w:sz w:val="24"/>
          <w:szCs w:val="24"/>
          <w:lang w:val="en"/>
        </w:rPr>
        <w:t>6</w:t>
      </w:r>
      <w:r w:rsidR="7B5AA71F" w:rsidRPr="00287B27">
        <w:rPr>
          <w:rFonts w:ascii="Calibri" w:eastAsia="Calibri" w:hAnsi="Calibri" w:cs="Calibri"/>
          <w:sz w:val="24"/>
          <w:szCs w:val="24"/>
          <w:lang w:val="en"/>
        </w:rPr>
        <w:t>) —</w:t>
      </w:r>
      <w:r w:rsidR="004A3919" w:rsidRPr="00287B27">
        <w:rPr>
          <w:rFonts w:ascii="Calibri" w:eastAsia="Calibri" w:hAnsi="Calibri" w:cs="Calibri"/>
          <w:sz w:val="24"/>
          <w:szCs w:val="24"/>
          <w:lang w:val="en"/>
        </w:rPr>
        <w:t xml:space="preserve"> </w:t>
      </w:r>
      <w:r w:rsidR="008C594C" w:rsidRPr="00355905">
        <w:rPr>
          <w:rFonts w:ascii="Calibri" w:hAnsi="Calibri" w:cs="Calibri"/>
          <w:color w:val="000000"/>
          <w:sz w:val="24"/>
          <w:szCs w:val="24"/>
        </w:rPr>
        <w:t>The Moorpark College Theatre Arts Department is pleased to announce auditions for its upcoming Fall 2026 production of Thornton Wilder</w:t>
      </w:r>
      <w:r w:rsidR="00294A31" w:rsidRPr="00355905">
        <w:rPr>
          <w:rFonts w:ascii="Calibri" w:hAnsi="Calibri" w:cs="Calibri"/>
          <w:color w:val="000000"/>
          <w:sz w:val="24"/>
          <w:szCs w:val="24"/>
        </w:rPr>
        <w:t>’s</w:t>
      </w:r>
      <w:r w:rsidR="008C594C" w:rsidRPr="00355905">
        <w:rPr>
          <w:rStyle w:val="apple-converted-space"/>
          <w:rFonts w:ascii="Calibri" w:hAnsi="Calibri" w:cs="Calibri"/>
          <w:color w:val="000000"/>
          <w:sz w:val="24"/>
          <w:szCs w:val="24"/>
        </w:rPr>
        <w:t> </w:t>
      </w:r>
      <w:r w:rsidR="00287B27" w:rsidRPr="00355905">
        <w:rPr>
          <w:rFonts w:ascii="Calibri" w:hAnsi="Calibri" w:cs="Calibri"/>
          <w:color w:val="000000"/>
          <w:sz w:val="24"/>
          <w:szCs w:val="24"/>
        </w:rPr>
        <w:t>”Our Town</w:t>
      </w:r>
      <w:r w:rsidR="00287B27">
        <w:rPr>
          <w:rFonts w:ascii="Calibri" w:hAnsi="Calibri" w:cs="Calibri"/>
          <w:color w:val="000000"/>
          <w:sz w:val="24"/>
          <w:szCs w:val="24"/>
        </w:rPr>
        <w:t>.</w:t>
      </w:r>
      <w:r w:rsidR="00287B27" w:rsidRPr="00355905">
        <w:rPr>
          <w:rFonts w:ascii="Calibri" w:hAnsi="Calibri" w:cs="Calibri"/>
          <w:color w:val="000000"/>
          <w:sz w:val="24"/>
          <w:szCs w:val="24"/>
        </w:rPr>
        <w:t>”</w:t>
      </w:r>
      <w:r w:rsidR="008C594C" w:rsidRPr="00355905">
        <w:rPr>
          <w:rFonts w:ascii="Calibri" w:hAnsi="Calibri" w:cs="Calibri"/>
          <w:color w:val="000000"/>
          <w:sz w:val="24"/>
          <w:szCs w:val="24"/>
        </w:rPr>
        <w:t> </w:t>
      </w:r>
      <w:r w:rsidR="00654CA8" w:rsidRPr="00355905">
        <w:rPr>
          <w:rFonts w:ascii="Calibri" w:hAnsi="Calibri" w:cs="Calibri"/>
          <w:color w:val="000000"/>
          <w:sz w:val="24"/>
          <w:szCs w:val="24"/>
        </w:rPr>
        <w:t xml:space="preserve">This </w:t>
      </w:r>
      <w:r w:rsidR="00C41234" w:rsidRPr="00355905">
        <w:rPr>
          <w:rFonts w:ascii="Calibri" w:hAnsi="Calibri" w:cs="Calibri"/>
          <w:color w:val="000000"/>
          <w:sz w:val="24"/>
          <w:szCs w:val="24"/>
        </w:rPr>
        <w:t>production</w:t>
      </w:r>
      <w:r w:rsidR="00872695" w:rsidRPr="00355905">
        <w:rPr>
          <w:rFonts w:ascii="Calibri" w:hAnsi="Calibri" w:cs="Calibri"/>
          <w:color w:val="000000"/>
          <w:sz w:val="24"/>
          <w:szCs w:val="24"/>
        </w:rPr>
        <w:t xml:space="preserve"> </w:t>
      </w:r>
      <w:r w:rsidR="00C41234" w:rsidRPr="00355905">
        <w:rPr>
          <w:rFonts w:ascii="Calibri" w:hAnsi="Calibri" w:cs="Calibri"/>
          <w:color w:val="000000"/>
          <w:sz w:val="24"/>
          <w:szCs w:val="24"/>
        </w:rPr>
        <w:t>revisit</w:t>
      </w:r>
      <w:r w:rsidR="001D3331" w:rsidRPr="00355905">
        <w:rPr>
          <w:rFonts w:ascii="Calibri" w:hAnsi="Calibri" w:cs="Calibri"/>
          <w:color w:val="000000"/>
          <w:sz w:val="24"/>
          <w:szCs w:val="24"/>
        </w:rPr>
        <w:t>s</w:t>
      </w:r>
      <w:r w:rsidR="00B83D19" w:rsidRPr="00355905">
        <w:rPr>
          <w:rFonts w:ascii="Calibri" w:hAnsi="Calibri" w:cs="Calibri"/>
          <w:color w:val="000000"/>
          <w:sz w:val="24"/>
          <w:szCs w:val="24"/>
        </w:rPr>
        <w:t xml:space="preserve"> the </w:t>
      </w:r>
      <w:r w:rsidR="00472C3F" w:rsidRPr="00355905">
        <w:rPr>
          <w:rFonts w:ascii="Calibri" w:hAnsi="Calibri" w:cs="Calibri"/>
          <w:color w:val="000000"/>
          <w:sz w:val="24"/>
          <w:szCs w:val="24"/>
        </w:rPr>
        <w:t>first</w:t>
      </w:r>
      <w:r w:rsidR="00B83D19" w:rsidRPr="00355905">
        <w:rPr>
          <w:rFonts w:ascii="Calibri" w:hAnsi="Calibri" w:cs="Calibri"/>
          <w:color w:val="000000"/>
          <w:sz w:val="24"/>
          <w:szCs w:val="24"/>
        </w:rPr>
        <w:t xml:space="preserve"> play</w:t>
      </w:r>
      <w:r w:rsidR="00472C3F" w:rsidRPr="00355905">
        <w:rPr>
          <w:rFonts w:ascii="Calibri" w:hAnsi="Calibri" w:cs="Calibri"/>
          <w:color w:val="000000"/>
          <w:sz w:val="24"/>
          <w:szCs w:val="24"/>
        </w:rPr>
        <w:t xml:space="preserve"> performed in</w:t>
      </w:r>
      <w:r w:rsidR="00B83D19" w:rsidRPr="00355905">
        <w:rPr>
          <w:rFonts w:ascii="Calibri" w:hAnsi="Calibri" w:cs="Calibri"/>
          <w:color w:val="000000"/>
          <w:sz w:val="24"/>
          <w:szCs w:val="24"/>
        </w:rPr>
        <w:t xml:space="preserve"> the </w:t>
      </w:r>
      <w:r w:rsidR="00872695" w:rsidRPr="00355905">
        <w:rPr>
          <w:rFonts w:ascii="Calibri" w:hAnsi="Calibri" w:cs="Calibri"/>
          <w:color w:val="000000"/>
          <w:sz w:val="24"/>
          <w:szCs w:val="24"/>
        </w:rPr>
        <w:t xml:space="preserve">Moorpark College </w:t>
      </w:r>
      <w:r w:rsidR="00B83D19" w:rsidRPr="00355905">
        <w:rPr>
          <w:rFonts w:ascii="Calibri" w:hAnsi="Calibri" w:cs="Calibri"/>
          <w:color w:val="000000"/>
          <w:sz w:val="24"/>
          <w:szCs w:val="24"/>
        </w:rPr>
        <w:t>Performing Arts Center</w:t>
      </w:r>
      <w:r w:rsidR="001D3331" w:rsidRPr="00355905">
        <w:rPr>
          <w:rFonts w:ascii="Calibri" w:hAnsi="Calibri" w:cs="Calibri"/>
          <w:color w:val="000000"/>
          <w:sz w:val="24"/>
          <w:szCs w:val="24"/>
        </w:rPr>
        <w:t xml:space="preserve"> as a part of</w:t>
      </w:r>
      <w:r w:rsidR="000F047D" w:rsidRPr="00355905">
        <w:rPr>
          <w:rFonts w:ascii="Calibri" w:hAnsi="Calibri" w:cs="Calibri"/>
          <w:color w:val="000000"/>
          <w:sz w:val="24"/>
          <w:szCs w:val="24"/>
        </w:rPr>
        <w:t xml:space="preserve"> </w:t>
      </w:r>
      <w:r w:rsidR="00872695" w:rsidRPr="00355905">
        <w:rPr>
          <w:rFonts w:ascii="Calibri" w:hAnsi="Calibri" w:cs="Calibri"/>
          <w:color w:val="000000"/>
          <w:sz w:val="24"/>
          <w:szCs w:val="24"/>
        </w:rPr>
        <w:t xml:space="preserve">the </w:t>
      </w:r>
      <w:r w:rsidR="000F047D" w:rsidRPr="00355905">
        <w:rPr>
          <w:rFonts w:ascii="Calibri" w:hAnsi="Calibri" w:cs="Calibri"/>
          <w:color w:val="000000"/>
          <w:sz w:val="24"/>
          <w:szCs w:val="24"/>
        </w:rPr>
        <w:t>c</w:t>
      </w:r>
      <w:r w:rsidR="00872695" w:rsidRPr="00355905">
        <w:rPr>
          <w:rFonts w:ascii="Calibri" w:hAnsi="Calibri" w:cs="Calibri"/>
          <w:color w:val="000000"/>
          <w:sz w:val="24"/>
          <w:szCs w:val="24"/>
        </w:rPr>
        <w:t>ollege’s 60</w:t>
      </w:r>
      <w:r w:rsidR="00872695" w:rsidRPr="00355905">
        <w:rPr>
          <w:rFonts w:ascii="Calibri" w:hAnsi="Calibri" w:cs="Calibri"/>
          <w:color w:val="000000"/>
          <w:sz w:val="24"/>
          <w:szCs w:val="24"/>
          <w:vertAlign w:val="superscript"/>
        </w:rPr>
        <w:t>th</w:t>
      </w:r>
      <w:r w:rsidR="00872695" w:rsidRPr="00355905">
        <w:rPr>
          <w:rFonts w:ascii="Calibri" w:hAnsi="Calibri" w:cs="Calibri"/>
          <w:color w:val="000000"/>
          <w:sz w:val="24"/>
          <w:szCs w:val="24"/>
        </w:rPr>
        <w:t xml:space="preserve"> anniversary</w:t>
      </w:r>
      <w:r w:rsidR="000F047D" w:rsidRPr="00355905">
        <w:rPr>
          <w:rFonts w:ascii="Calibri" w:hAnsi="Calibri" w:cs="Calibri"/>
          <w:color w:val="000000"/>
          <w:sz w:val="24"/>
          <w:szCs w:val="24"/>
        </w:rPr>
        <w:t xml:space="preserve"> celebration</w:t>
      </w:r>
      <w:r w:rsidR="00A1635A" w:rsidRPr="00355905">
        <w:rPr>
          <w:rFonts w:ascii="Calibri" w:hAnsi="Calibri" w:cs="Calibri"/>
          <w:color w:val="000000"/>
          <w:sz w:val="24"/>
          <w:szCs w:val="24"/>
        </w:rPr>
        <w:t>.</w:t>
      </w:r>
    </w:p>
    <w:p w14:paraId="42EB4871" w14:textId="18CD5253" w:rsidR="008C594C" w:rsidRPr="00355905" w:rsidRDefault="00A1635A" w:rsidP="00287B27">
      <w:pPr>
        <w:rPr>
          <w:rFonts w:ascii="Calibri" w:hAnsi="Calibri" w:cs="Calibri"/>
          <w:color w:val="212121"/>
          <w:sz w:val="24"/>
          <w:szCs w:val="24"/>
        </w:rPr>
      </w:pPr>
      <w:r w:rsidRPr="00355905">
        <w:rPr>
          <w:rFonts w:ascii="Calibri" w:hAnsi="Calibri" w:cs="Calibri"/>
          <w:color w:val="212121"/>
          <w:sz w:val="24"/>
          <w:szCs w:val="24"/>
        </w:rPr>
        <w:t>The</w:t>
      </w:r>
      <w:r w:rsidR="008C594C" w:rsidRPr="00355905">
        <w:rPr>
          <w:rFonts w:ascii="Calibri" w:hAnsi="Calibri" w:cs="Calibri"/>
          <w:color w:val="212121"/>
          <w:sz w:val="24"/>
          <w:szCs w:val="24"/>
        </w:rPr>
        <w:t xml:space="preserve"> iconic, Pulitzer Prize-winning play is reimagined for the 21st century in </w:t>
      </w:r>
      <w:r w:rsidR="00AB5180" w:rsidRPr="00355905">
        <w:rPr>
          <w:rFonts w:ascii="Calibri" w:hAnsi="Calibri" w:cs="Calibri"/>
          <w:color w:val="212121"/>
          <w:sz w:val="24"/>
          <w:szCs w:val="24"/>
        </w:rPr>
        <w:t>a</w:t>
      </w:r>
      <w:r w:rsidR="008A4BC4" w:rsidRPr="00355905">
        <w:rPr>
          <w:rFonts w:ascii="Calibri" w:hAnsi="Calibri" w:cs="Calibri"/>
          <w:color w:val="212121"/>
          <w:sz w:val="24"/>
          <w:szCs w:val="24"/>
        </w:rPr>
        <w:t>n</w:t>
      </w:r>
      <w:r w:rsidR="00AB5180" w:rsidRPr="00355905">
        <w:rPr>
          <w:rFonts w:ascii="Calibri" w:hAnsi="Calibri" w:cs="Calibri"/>
          <w:color w:val="212121"/>
          <w:sz w:val="24"/>
          <w:szCs w:val="24"/>
        </w:rPr>
        <w:t xml:space="preserve"> </w:t>
      </w:r>
      <w:r w:rsidR="008C594C" w:rsidRPr="00355905">
        <w:rPr>
          <w:rFonts w:ascii="Calibri" w:hAnsi="Calibri" w:cs="Calibri"/>
          <w:color w:val="212121"/>
          <w:sz w:val="24"/>
          <w:szCs w:val="24"/>
        </w:rPr>
        <w:t xml:space="preserve">English/Spanish translation </w:t>
      </w:r>
      <w:r w:rsidR="00872695" w:rsidRPr="00355905">
        <w:rPr>
          <w:rFonts w:ascii="Calibri" w:hAnsi="Calibri" w:cs="Calibri"/>
          <w:color w:val="212121"/>
          <w:sz w:val="24"/>
          <w:szCs w:val="24"/>
        </w:rPr>
        <w:t xml:space="preserve">featuring </w:t>
      </w:r>
      <w:r w:rsidR="008C594C" w:rsidRPr="00355905">
        <w:rPr>
          <w:rFonts w:ascii="Calibri" w:hAnsi="Calibri" w:cs="Calibri"/>
          <w:color w:val="212121"/>
          <w:sz w:val="24"/>
          <w:szCs w:val="24"/>
        </w:rPr>
        <w:t>translated passages by Michel Hausmann. With new layers of language and culture,</w:t>
      </w:r>
      <w:r w:rsidR="008C594C" w:rsidRPr="00355905">
        <w:rPr>
          <w:rStyle w:val="apple-converted-space"/>
          <w:rFonts w:ascii="Calibri" w:hAnsi="Calibri" w:cs="Calibri"/>
          <w:color w:val="212121"/>
          <w:sz w:val="24"/>
          <w:szCs w:val="24"/>
        </w:rPr>
        <w:t> </w:t>
      </w:r>
      <w:r w:rsidR="00287B27" w:rsidRPr="00355905">
        <w:rPr>
          <w:rFonts w:ascii="Calibri" w:hAnsi="Calibri" w:cs="Calibri"/>
          <w:color w:val="212121"/>
          <w:sz w:val="24"/>
          <w:szCs w:val="24"/>
        </w:rPr>
        <w:t>”Our Town”</w:t>
      </w:r>
      <w:r w:rsidR="008C594C" w:rsidRPr="00355905">
        <w:rPr>
          <w:rStyle w:val="apple-converted-space"/>
          <w:rFonts w:ascii="Calibri" w:hAnsi="Calibri" w:cs="Calibri"/>
          <w:color w:val="212121"/>
          <w:sz w:val="24"/>
          <w:szCs w:val="24"/>
        </w:rPr>
        <w:t> </w:t>
      </w:r>
      <w:r w:rsidR="008C594C" w:rsidRPr="00355905">
        <w:rPr>
          <w:rFonts w:ascii="Calibri" w:hAnsi="Calibri" w:cs="Calibri"/>
          <w:color w:val="212121"/>
          <w:sz w:val="24"/>
          <w:szCs w:val="24"/>
        </w:rPr>
        <w:t xml:space="preserve">expands to encompass everyone in a quintessentially American </w:t>
      </w:r>
      <w:r w:rsidR="008A4BC4" w:rsidRPr="00355905">
        <w:rPr>
          <w:rFonts w:ascii="Calibri" w:hAnsi="Calibri" w:cs="Calibri"/>
          <w:color w:val="212121"/>
          <w:sz w:val="24"/>
          <w:szCs w:val="24"/>
        </w:rPr>
        <w:t>—</w:t>
      </w:r>
      <w:r w:rsidR="008C594C" w:rsidRPr="00355905">
        <w:rPr>
          <w:rFonts w:ascii="Calibri" w:hAnsi="Calibri" w:cs="Calibri"/>
          <w:color w:val="212121"/>
          <w:sz w:val="24"/>
          <w:szCs w:val="24"/>
        </w:rPr>
        <w:t xml:space="preserve"> and human </w:t>
      </w:r>
      <w:r w:rsidR="008A4BC4" w:rsidRPr="00355905">
        <w:rPr>
          <w:rFonts w:ascii="Calibri" w:hAnsi="Calibri" w:cs="Calibri"/>
          <w:color w:val="212121"/>
          <w:sz w:val="24"/>
          <w:szCs w:val="24"/>
        </w:rPr>
        <w:t xml:space="preserve">— </w:t>
      </w:r>
      <w:r w:rsidR="008C594C" w:rsidRPr="00355905">
        <w:rPr>
          <w:rFonts w:ascii="Calibri" w:hAnsi="Calibri" w:cs="Calibri"/>
          <w:color w:val="212121"/>
          <w:sz w:val="24"/>
          <w:szCs w:val="24"/>
        </w:rPr>
        <w:t>story. Narrated by a stage manager and performed with minimal props and sets,</w:t>
      </w:r>
      <w:r w:rsidR="008C594C" w:rsidRPr="00355905">
        <w:rPr>
          <w:rStyle w:val="apple-converted-space"/>
          <w:rFonts w:ascii="Calibri" w:hAnsi="Calibri" w:cs="Calibri"/>
          <w:color w:val="212121"/>
          <w:sz w:val="24"/>
          <w:szCs w:val="24"/>
        </w:rPr>
        <w:t> </w:t>
      </w:r>
      <w:r w:rsidR="00287B27" w:rsidRPr="00355905">
        <w:rPr>
          <w:rFonts w:ascii="Calibri" w:hAnsi="Calibri" w:cs="Calibri"/>
          <w:i/>
          <w:iCs/>
          <w:color w:val="212121"/>
          <w:sz w:val="24"/>
          <w:szCs w:val="24"/>
        </w:rPr>
        <w:t>”Our Town”</w:t>
      </w:r>
      <w:r w:rsidR="008C594C" w:rsidRPr="00355905">
        <w:rPr>
          <w:rStyle w:val="apple-converted-space"/>
          <w:rFonts w:ascii="Calibri" w:hAnsi="Calibri" w:cs="Calibri"/>
          <w:color w:val="212121"/>
          <w:sz w:val="24"/>
          <w:szCs w:val="24"/>
        </w:rPr>
        <w:t> </w:t>
      </w:r>
      <w:r w:rsidR="008C594C" w:rsidRPr="00355905">
        <w:rPr>
          <w:rFonts w:ascii="Calibri" w:hAnsi="Calibri" w:cs="Calibri"/>
          <w:color w:val="212121"/>
          <w:sz w:val="24"/>
          <w:szCs w:val="24"/>
        </w:rPr>
        <w:t>depicts the small town of Grover’s Corners, New Hampshire, through three acts: “Daily Life,” “Love and Marriage” and “Death and Eternity.”</w:t>
      </w:r>
    </w:p>
    <w:p w14:paraId="5746DD68" w14:textId="2ED6F2CE" w:rsidR="008C594C" w:rsidRPr="00355905" w:rsidRDefault="008C594C" w:rsidP="00287B27">
      <w:pPr>
        <w:rPr>
          <w:rFonts w:ascii="Calibri" w:hAnsi="Calibri" w:cs="Calibri"/>
          <w:color w:val="212121"/>
          <w:sz w:val="24"/>
          <w:szCs w:val="24"/>
        </w:rPr>
      </w:pPr>
      <w:r w:rsidRPr="00355905">
        <w:rPr>
          <w:rFonts w:ascii="Calibri" w:hAnsi="Calibri" w:cs="Calibri"/>
          <w:color w:val="000000"/>
          <w:sz w:val="24"/>
          <w:szCs w:val="24"/>
        </w:rPr>
        <w:t>“</w:t>
      </w:r>
      <w:r w:rsidR="0080603F" w:rsidRPr="00355905">
        <w:rPr>
          <w:rFonts w:ascii="Calibri" w:hAnsi="Calibri" w:cs="Calibri"/>
          <w:color w:val="000000"/>
          <w:sz w:val="24"/>
          <w:szCs w:val="24"/>
        </w:rPr>
        <w:t>W</w:t>
      </w:r>
      <w:r w:rsidRPr="00355905">
        <w:rPr>
          <w:rFonts w:ascii="Calibri" w:hAnsi="Calibri" w:cs="Calibri"/>
          <w:color w:val="000000"/>
          <w:sz w:val="24"/>
          <w:szCs w:val="24"/>
        </w:rPr>
        <w:t xml:space="preserve">e are very excited to bring this classic play </w:t>
      </w:r>
      <w:r w:rsidR="00A307F4" w:rsidRPr="00355905">
        <w:rPr>
          <w:rFonts w:ascii="Calibri" w:hAnsi="Calibri" w:cs="Calibri"/>
          <w:color w:val="000000"/>
          <w:sz w:val="24"/>
          <w:szCs w:val="24"/>
        </w:rPr>
        <w:t xml:space="preserve">back </w:t>
      </w:r>
      <w:r w:rsidRPr="00355905">
        <w:rPr>
          <w:rFonts w:ascii="Calibri" w:hAnsi="Calibri" w:cs="Calibri"/>
          <w:color w:val="000000"/>
          <w:sz w:val="24"/>
          <w:szCs w:val="24"/>
        </w:rPr>
        <w:t>to our main stage,” said John Loprieno, Director and Theatre Arts faculty member.  “</w:t>
      </w:r>
      <w:r w:rsidR="00FC4223" w:rsidRPr="00355905">
        <w:rPr>
          <w:rFonts w:ascii="Calibri" w:hAnsi="Calibri" w:cs="Calibri"/>
          <w:color w:val="000000"/>
          <w:sz w:val="24"/>
          <w:szCs w:val="24"/>
        </w:rPr>
        <w:t>I</w:t>
      </w:r>
      <w:r w:rsidRPr="00355905">
        <w:rPr>
          <w:rFonts w:ascii="Calibri" w:hAnsi="Calibri" w:cs="Calibri"/>
          <w:color w:val="000000"/>
          <w:sz w:val="24"/>
          <w:szCs w:val="24"/>
        </w:rPr>
        <w:t>n keeping with the themes of honoring lived experiences and cherished memories explored in Thornton Wilder’s classic play, we thought that</w:t>
      </w:r>
      <w:r w:rsidRPr="00355905">
        <w:rPr>
          <w:rStyle w:val="apple-converted-space"/>
          <w:rFonts w:ascii="Calibri" w:hAnsi="Calibri" w:cs="Calibri"/>
          <w:color w:val="000000"/>
          <w:sz w:val="24"/>
          <w:szCs w:val="24"/>
        </w:rPr>
        <w:t> </w:t>
      </w:r>
      <w:r w:rsidR="00656971">
        <w:rPr>
          <w:rFonts w:ascii="Calibri" w:hAnsi="Calibri" w:cs="Calibri"/>
          <w:color w:val="000000"/>
          <w:sz w:val="24"/>
          <w:szCs w:val="24"/>
        </w:rPr>
        <w:t>‘</w:t>
      </w:r>
      <w:r w:rsidR="00287B27" w:rsidRPr="00355905">
        <w:rPr>
          <w:rFonts w:ascii="Calibri" w:hAnsi="Calibri" w:cs="Calibri"/>
          <w:color w:val="000000"/>
          <w:sz w:val="24"/>
          <w:szCs w:val="24"/>
        </w:rPr>
        <w:t>Our Town</w:t>
      </w:r>
      <w:r w:rsidR="00656971">
        <w:rPr>
          <w:rFonts w:ascii="Calibri" w:hAnsi="Calibri" w:cs="Calibri"/>
          <w:color w:val="000000"/>
          <w:sz w:val="24"/>
          <w:szCs w:val="24"/>
        </w:rPr>
        <w:t>’</w:t>
      </w:r>
      <w:r w:rsidRPr="00355905">
        <w:rPr>
          <w:rStyle w:val="apple-converted-space"/>
          <w:rFonts w:ascii="Calibri" w:hAnsi="Calibri" w:cs="Calibri"/>
          <w:color w:val="000000"/>
          <w:sz w:val="24"/>
          <w:szCs w:val="24"/>
        </w:rPr>
        <w:t> </w:t>
      </w:r>
      <w:r w:rsidRPr="00355905">
        <w:rPr>
          <w:rFonts w:ascii="Calibri" w:hAnsi="Calibri" w:cs="Calibri"/>
          <w:color w:val="000000"/>
          <w:sz w:val="24"/>
          <w:szCs w:val="24"/>
        </w:rPr>
        <w:t>was the perfect play to open our 2026-2027 Moorpark College Performing Arts Season. We’re looking forward to launching the Moorpark College 60</w:t>
      </w:r>
      <w:r w:rsidRPr="00355905">
        <w:rPr>
          <w:rFonts w:ascii="Calibri" w:hAnsi="Calibri" w:cs="Calibri"/>
          <w:color w:val="000000"/>
          <w:sz w:val="24"/>
          <w:szCs w:val="24"/>
          <w:vertAlign w:val="superscript"/>
        </w:rPr>
        <w:t>th</w:t>
      </w:r>
      <w:r w:rsidRPr="00355905">
        <w:rPr>
          <w:rStyle w:val="apple-converted-space"/>
          <w:rFonts w:ascii="Calibri" w:hAnsi="Calibri" w:cs="Calibri"/>
          <w:color w:val="000000"/>
          <w:sz w:val="24"/>
          <w:szCs w:val="24"/>
        </w:rPr>
        <w:t> </w:t>
      </w:r>
      <w:r w:rsidRPr="00355905">
        <w:rPr>
          <w:rFonts w:ascii="Calibri" w:hAnsi="Calibri" w:cs="Calibri"/>
          <w:color w:val="000000"/>
          <w:sz w:val="24"/>
          <w:szCs w:val="24"/>
        </w:rPr>
        <w:t>Anniversary celebration across campus!”  </w:t>
      </w:r>
      <w:r w:rsidRPr="00355905">
        <w:rPr>
          <w:rStyle w:val="apple-converted-space"/>
          <w:rFonts w:ascii="Calibri" w:hAnsi="Calibri" w:cs="Calibri"/>
          <w:color w:val="000000"/>
          <w:sz w:val="24"/>
          <w:szCs w:val="24"/>
        </w:rPr>
        <w:t> </w:t>
      </w:r>
    </w:p>
    <w:p w14:paraId="2A713284" w14:textId="2B7AC789" w:rsidR="00820EBF" w:rsidRPr="00355905" w:rsidRDefault="00287B27" w:rsidP="00287B27">
      <w:pPr>
        <w:rPr>
          <w:rFonts w:ascii="Calibri" w:hAnsi="Calibri" w:cs="Calibri"/>
          <w:color w:val="000000"/>
          <w:sz w:val="24"/>
          <w:szCs w:val="24"/>
        </w:rPr>
      </w:pPr>
      <w:r w:rsidRPr="00355905">
        <w:rPr>
          <w:rFonts w:ascii="Calibri" w:hAnsi="Calibri" w:cs="Calibri"/>
          <w:color w:val="212121"/>
          <w:sz w:val="24"/>
          <w:szCs w:val="24"/>
        </w:rPr>
        <w:t>“Our Town”</w:t>
      </w:r>
      <w:r w:rsidR="00ED588F" w:rsidRPr="00355905">
        <w:rPr>
          <w:rFonts w:ascii="Calibri" w:hAnsi="Calibri" w:cs="Calibri"/>
          <w:color w:val="212121"/>
          <w:sz w:val="24"/>
          <w:szCs w:val="24"/>
        </w:rPr>
        <w:t xml:space="preserve"> will run October 8-18 in the Main Stage Theater at Moorpark College’s Performing Arts Center. Evening performances are Thursday through Saturday at 8 p.m., with Sunday matinees at 2 p.m. Tickets go on sale September 1</w:t>
      </w:r>
      <w:r w:rsidR="00ED588F" w:rsidRPr="00355905">
        <w:rPr>
          <w:rFonts w:ascii="Calibri" w:hAnsi="Calibri" w:cs="Calibri"/>
          <w:i/>
          <w:iCs/>
          <w:color w:val="212121"/>
          <w:sz w:val="24"/>
          <w:szCs w:val="24"/>
        </w:rPr>
        <w:t xml:space="preserve"> </w:t>
      </w:r>
      <w:r w:rsidR="008C594C" w:rsidRPr="00355905">
        <w:rPr>
          <w:rFonts w:ascii="Calibri" w:hAnsi="Calibri" w:cs="Calibri"/>
          <w:color w:val="000000"/>
          <w:sz w:val="24"/>
          <w:szCs w:val="24"/>
        </w:rPr>
        <w:t xml:space="preserve">and may be purchased through the Moorpark College Performing Arts Center Box Office at (805) 378-1485 or online </w:t>
      </w:r>
      <w:r w:rsidR="008C594C" w:rsidRPr="00355905">
        <w:rPr>
          <w:rFonts w:ascii="Calibri" w:hAnsi="Calibri" w:cs="Calibri"/>
          <w:color w:val="000000"/>
          <w:sz w:val="24"/>
          <w:szCs w:val="24"/>
        </w:rPr>
        <w:lastRenderedPageBreak/>
        <w:t>at</w:t>
      </w:r>
      <w:r w:rsidR="008C594C" w:rsidRPr="00355905">
        <w:rPr>
          <w:rStyle w:val="apple-converted-space"/>
          <w:rFonts w:ascii="Calibri" w:hAnsi="Calibri" w:cs="Calibri"/>
          <w:color w:val="000000"/>
          <w:sz w:val="24"/>
          <w:szCs w:val="24"/>
        </w:rPr>
        <w:t> </w:t>
      </w:r>
      <w:hyperlink r:id="rId6" w:tooltip="http://www.moorparkcollege.edu/pac" w:history="1">
        <w:r w:rsidR="008C594C" w:rsidRPr="00355905">
          <w:rPr>
            <w:rStyle w:val="Hyperlink"/>
            <w:rFonts w:ascii="Calibri" w:hAnsi="Calibri" w:cs="Calibri"/>
            <w:color w:val="800080"/>
            <w:sz w:val="24"/>
            <w:szCs w:val="24"/>
          </w:rPr>
          <w:t>www.moorparkcollege.edu/pac</w:t>
        </w:r>
      </w:hyperlink>
      <w:r w:rsidR="008C594C" w:rsidRPr="00355905">
        <w:rPr>
          <w:rFonts w:ascii="Calibri" w:hAnsi="Calibri" w:cs="Calibri"/>
          <w:color w:val="000000"/>
          <w:sz w:val="24"/>
          <w:szCs w:val="24"/>
        </w:rPr>
        <w:t xml:space="preserve">.  </w:t>
      </w:r>
      <w:r w:rsidR="00E762D6" w:rsidRPr="00355905">
        <w:rPr>
          <w:rFonts w:ascii="Calibri" w:hAnsi="Calibri" w:cs="Calibri"/>
          <w:color w:val="000000"/>
          <w:sz w:val="24"/>
          <w:szCs w:val="24"/>
        </w:rPr>
        <w:t xml:space="preserve">The department will also offer free weekday high school matinees at 10 a.m. on October 13 and 14. </w:t>
      </w:r>
    </w:p>
    <w:p w14:paraId="1C5B4B3B" w14:textId="51B3ACC7" w:rsidR="005A2B06" w:rsidRPr="00355905" w:rsidRDefault="00820EBF" w:rsidP="00355905">
      <w:pPr>
        <w:rPr>
          <w:rFonts w:ascii="Calibri" w:hAnsi="Calibri" w:cs="Calibri"/>
          <w:color w:val="000000"/>
          <w:sz w:val="24"/>
          <w:szCs w:val="24"/>
        </w:rPr>
      </w:pPr>
      <w:r w:rsidRPr="00355905">
        <w:rPr>
          <w:rFonts w:ascii="Calibri" w:hAnsi="Calibri" w:cs="Calibri"/>
          <w:color w:val="000000"/>
          <w:sz w:val="24"/>
          <w:szCs w:val="24"/>
        </w:rPr>
        <w:t xml:space="preserve">Preliminary auditions will be held in the Studio Theatre, </w:t>
      </w:r>
      <w:r w:rsidR="005A2B06" w:rsidRPr="00355905">
        <w:rPr>
          <w:rFonts w:ascii="Calibri" w:hAnsi="Calibri" w:cs="Calibri"/>
          <w:color w:val="000000"/>
          <w:sz w:val="24"/>
          <w:szCs w:val="24"/>
        </w:rPr>
        <w:t>R</w:t>
      </w:r>
      <w:r w:rsidRPr="00355905">
        <w:rPr>
          <w:rFonts w:ascii="Calibri" w:hAnsi="Calibri" w:cs="Calibri"/>
          <w:color w:val="000000"/>
          <w:sz w:val="24"/>
          <w:szCs w:val="24"/>
        </w:rPr>
        <w:t xml:space="preserve">oom PA-100, </w:t>
      </w:r>
      <w:r w:rsidR="005A2B06" w:rsidRPr="00355905">
        <w:rPr>
          <w:rFonts w:ascii="Calibri" w:hAnsi="Calibri" w:cs="Calibri"/>
          <w:color w:val="000000"/>
          <w:sz w:val="24"/>
          <w:szCs w:val="24"/>
        </w:rPr>
        <w:t>in</w:t>
      </w:r>
      <w:r w:rsidRPr="00355905">
        <w:rPr>
          <w:rFonts w:ascii="Calibri" w:hAnsi="Calibri" w:cs="Calibri"/>
          <w:color w:val="000000"/>
          <w:sz w:val="24"/>
          <w:szCs w:val="24"/>
        </w:rPr>
        <w:t xml:space="preserve"> the Performing Arts Center on Monday, August 10,</w:t>
      </w:r>
      <w:r w:rsidRPr="00355905">
        <w:rPr>
          <w:rStyle w:val="apple-converted-space"/>
          <w:rFonts w:ascii="Calibri" w:hAnsi="Calibri" w:cs="Calibri"/>
          <w:color w:val="000000"/>
          <w:sz w:val="24"/>
          <w:szCs w:val="24"/>
        </w:rPr>
        <w:t> </w:t>
      </w:r>
      <w:r w:rsidRPr="00355905">
        <w:rPr>
          <w:rFonts w:ascii="Calibri" w:hAnsi="Calibri" w:cs="Calibri"/>
          <w:color w:val="000000"/>
          <w:sz w:val="24"/>
          <w:szCs w:val="24"/>
        </w:rPr>
        <w:t>3:30-6 p.m. and Tuesday, August 11</w:t>
      </w:r>
      <w:r w:rsidRPr="00355905">
        <w:rPr>
          <w:rStyle w:val="apple-converted-space"/>
          <w:rFonts w:ascii="Calibri" w:hAnsi="Calibri" w:cs="Calibri"/>
          <w:color w:val="000000"/>
          <w:sz w:val="24"/>
          <w:szCs w:val="24"/>
        </w:rPr>
        <w:t xml:space="preserve">, </w:t>
      </w:r>
      <w:r w:rsidRPr="00355905">
        <w:rPr>
          <w:rFonts w:ascii="Calibri" w:hAnsi="Calibri" w:cs="Calibri"/>
          <w:color w:val="000000"/>
          <w:sz w:val="24"/>
          <w:szCs w:val="24"/>
        </w:rPr>
        <w:t xml:space="preserve">6-10 p.m. </w:t>
      </w:r>
      <w:r w:rsidR="005A2B06" w:rsidRPr="00355905">
        <w:rPr>
          <w:rFonts w:ascii="Calibri" w:hAnsi="Calibri" w:cs="Calibri"/>
          <w:color w:val="000000"/>
          <w:sz w:val="24"/>
          <w:szCs w:val="24"/>
        </w:rPr>
        <w:t>C</w:t>
      </w:r>
      <w:r w:rsidRPr="00355905">
        <w:rPr>
          <w:rFonts w:ascii="Calibri" w:hAnsi="Calibri" w:cs="Calibri"/>
          <w:color w:val="000000"/>
          <w:sz w:val="24"/>
          <w:szCs w:val="24"/>
        </w:rPr>
        <w:t>allbacks</w:t>
      </w:r>
      <w:r w:rsidR="005A2B06" w:rsidRPr="00355905">
        <w:rPr>
          <w:rFonts w:ascii="Calibri" w:hAnsi="Calibri" w:cs="Calibri"/>
          <w:color w:val="000000"/>
          <w:sz w:val="24"/>
          <w:szCs w:val="24"/>
        </w:rPr>
        <w:t xml:space="preserve"> will be held</w:t>
      </w:r>
      <w:r w:rsidRPr="00355905">
        <w:rPr>
          <w:rFonts w:ascii="Calibri" w:hAnsi="Calibri" w:cs="Calibri"/>
          <w:color w:val="000000"/>
          <w:sz w:val="24"/>
          <w:szCs w:val="24"/>
        </w:rPr>
        <w:t xml:space="preserve"> Wednesday, August 12,</w:t>
      </w:r>
      <w:r w:rsidRPr="00355905">
        <w:rPr>
          <w:rStyle w:val="apple-converted-space"/>
          <w:rFonts w:ascii="Calibri" w:hAnsi="Calibri" w:cs="Calibri"/>
          <w:color w:val="000000"/>
          <w:sz w:val="24"/>
          <w:szCs w:val="24"/>
        </w:rPr>
        <w:t> </w:t>
      </w:r>
      <w:r w:rsidRPr="00355905">
        <w:rPr>
          <w:rFonts w:ascii="Calibri" w:hAnsi="Calibri" w:cs="Calibri"/>
          <w:color w:val="000000"/>
          <w:sz w:val="24"/>
          <w:szCs w:val="24"/>
        </w:rPr>
        <w:t xml:space="preserve">6-10 p.m. Anyone interested in auditioning should be prepared to read from </w:t>
      </w:r>
      <w:r w:rsidR="00477646" w:rsidRPr="00355905">
        <w:rPr>
          <w:rFonts w:ascii="Calibri" w:hAnsi="Calibri" w:cs="Calibri"/>
          <w:color w:val="000000"/>
          <w:sz w:val="24"/>
          <w:szCs w:val="24"/>
        </w:rPr>
        <w:t xml:space="preserve">provided </w:t>
      </w:r>
      <w:r w:rsidRPr="00355905">
        <w:rPr>
          <w:rFonts w:ascii="Calibri" w:hAnsi="Calibri" w:cs="Calibri"/>
          <w:color w:val="000000"/>
          <w:sz w:val="24"/>
          <w:szCs w:val="24"/>
        </w:rPr>
        <w:t xml:space="preserve">audition sides </w:t>
      </w:r>
      <w:r w:rsidR="00477646" w:rsidRPr="00355905">
        <w:rPr>
          <w:rFonts w:ascii="Calibri" w:hAnsi="Calibri" w:cs="Calibri"/>
          <w:color w:val="000000"/>
          <w:sz w:val="24"/>
          <w:szCs w:val="24"/>
        </w:rPr>
        <w:t>available</w:t>
      </w:r>
      <w:r w:rsidRPr="00355905">
        <w:rPr>
          <w:rFonts w:ascii="Calibri" w:hAnsi="Calibri" w:cs="Calibri"/>
          <w:color w:val="000000"/>
          <w:sz w:val="24"/>
          <w:szCs w:val="24"/>
        </w:rPr>
        <w:t xml:space="preserve"> on </w:t>
      </w:r>
      <w:hyperlink r:id="rId7" w:history="1">
        <w:r w:rsidR="00477646" w:rsidRPr="00355905">
          <w:rPr>
            <w:rStyle w:val="Hyperlink"/>
            <w:rFonts w:ascii="Calibri" w:hAnsi="Calibri" w:cs="Calibri"/>
            <w:sz w:val="24"/>
            <w:szCs w:val="24"/>
          </w:rPr>
          <w:t>the Moorpark College Theatre Arts auditions and rehearsals webpage</w:t>
        </w:r>
      </w:hyperlink>
      <w:r w:rsidRPr="00355905">
        <w:rPr>
          <w:rFonts w:ascii="Calibri" w:hAnsi="Calibri" w:cs="Calibri"/>
          <w:color w:val="000000"/>
          <w:sz w:val="24"/>
          <w:szCs w:val="24"/>
        </w:rPr>
        <w:t>.</w:t>
      </w:r>
      <w:r w:rsidR="0015069C" w:rsidRPr="00355905">
        <w:rPr>
          <w:rFonts w:ascii="Calibri" w:hAnsi="Calibri" w:cs="Calibri"/>
          <w:color w:val="000000"/>
          <w:sz w:val="24"/>
          <w:szCs w:val="24"/>
        </w:rPr>
        <w:t xml:space="preserve"> </w:t>
      </w:r>
    </w:p>
    <w:p w14:paraId="5E3FDF44" w14:textId="3789C91F" w:rsidR="20DFA5F8" w:rsidRPr="00287B27" w:rsidRDefault="0015069C" w:rsidP="00355905">
      <w:pPr>
        <w:rPr>
          <w:rStyle w:val="normaltextrun"/>
          <w:sz w:val="24"/>
          <w:szCs w:val="24"/>
        </w:rPr>
      </w:pPr>
      <w:r w:rsidRPr="00355905">
        <w:rPr>
          <w:rFonts w:ascii="Calibri" w:hAnsi="Calibri" w:cs="Calibri"/>
          <w:color w:val="000000"/>
          <w:sz w:val="24"/>
          <w:szCs w:val="24"/>
        </w:rPr>
        <w:t xml:space="preserve">Auditions are open to students and community members. </w:t>
      </w:r>
      <w:r w:rsidR="00477646" w:rsidRPr="00355905">
        <w:rPr>
          <w:rFonts w:ascii="Calibri" w:hAnsi="Calibri" w:cs="Calibri"/>
          <w:color w:val="000000"/>
          <w:sz w:val="24"/>
          <w:szCs w:val="24"/>
        </w:rPr>
        <w:t>Those</w:t>
      </w:r>
      <w:r w:rsidRPr="00355905">
        <w:rPr>
          <w:rFonts w:ascii="Calibri" w:hAnsi="Calibri" w:cs="Calibri"/>
          <w:color w:val="000000"/>
          <w:sz w:val="24"/>
          <w:szCs w:val="24"/>
        </w:rPr>
        <w:t xml:space="preserve"> cast must enroll in the 3-unit Theatre Production: Performance class.</w:t>
      </w:r>
      <w:r w:rsidR="00820EBF" w:rsidRPr="00355905" w:rsidDel="000D71F1">
        <w:rPr>
          <w:rStyle w:val="apple-converted-space"/>
          <w:rFonts w:ascii="Calibri" w:hAnsi="Calibri" w:cs="Calibri"/>
          <w:color w:val="000000"/>
          <w:sz w:val="24"/>
          <w:szCs w:val="24"/>
        </w:rPr>
        <w:t xml:space="preserve"> </w:t>
      </w:r>
      <w:r w:rsidR="008C594C" w:rsidRPr="00355905">
        <w:rPr>
          <w:rFonts w:ascii="Calibri" w:hAnsi="Calibri" w:cs="Calibri"/>
          <w:color w:val="000000"/>
          <w:sz w:val="24"/>
          <w:szCs w:val="24"/>
        </w:rPr>
        <w:t>For additional information regarding</w:t>
      </w:r>
      <w:r w:rsidR="008C594C" w:rsidRPr="00355905">
        <w:rPr>
          <w:rStyle w:val="apple-converted-space"/>
          <w:rFonts w:ascii="Calibri" w:hAnsi="Calibri" w:cs="Calibri"/>
          <w:color w:val="000000"/>
          <w:sz w:val="24"/>
          <w:szCs w:val="24"/>
        </w:rPr>
        <w:t> </w:t>
      </w:r>
      <w:r w:rsidR="00287B27" w:rsidRPr="00355905">
        <w:rPr>
          <w:rFonts w:ascii="Calibri" w:hAnsi="Calibri" w:cs="Calibri"/>
          <w:color w:val="212121"/>
          <w:sz w:val="24"/>
          <w:szCs w:val="24"/>
        </w:rPr>
        <w:t>”Our Town”</w:t>
      </w:r>
      <w:r w:rsidR="008C594C" w:rsidRPr="00355905">
        <w:rPr>
          <w:rStyle w:val="apple-converted-space"/>
          <w:rFonts w:ascii="Calibri" w:hAnsi="Calibri" w:cs="Calibri"/>
          <w:color w:val="212121"/>
          <w:sz w:val="24"/>
          <w:szCs w:val="24"/>
        </w:rPr>
        <w:t> </w:t>
      </w:r>
      <w:r w:rsidR="008C594C" w:rsidRPr="00355905">
        <w:rPr>
          <w:rFonts w:ascii="Calibri" w:hAnsi="Calibri" w:cs="Calibri"/>
          <w:color w:val="000000"/>
          <w:sz w:val="24"/>
          <w:szCs w:val="24"/>
        </w:rPr>
        <w:t>or the Moorpark College Theatre Arts Department, please contact Director John Loprieno at (805) 378-1469 or</w:t>
      </w:r>
      <w:r w:rsidR="008C594C" w:rsidRPr="00355905">
        <w:rPr>
          <w:rStyle w:val="apple-converted-space"/>
          <w:rFonts w:ascii="Calibri" w:hAnsi="Calibri" w:cs="Calibri"/>
          <w:color w:val="000000"/>
          <w:sz w:val="24"/>
          <w:szCs w:val="24"/>
        </w:rPr>
        <w:t> </w:t>
      </w:r>
      <w:hyperlink r:id="rId8" w:tooltip="mailto:jloprieno@vcccd.edu" w:history="1">
        <w:r w:rsidR="008C594C" w:rsidRPr="00355905">
          <w:rPr>
            <w:rStyle w:val="Hyperlink"/>
            <w:rFonts w:ascii="Calibri" w:hAnsi="Calibri" w:cs="Calibri"/>
            <w:color w:val="800080"/>
            <w:sz w:val="24"/>
            <w:szCs w:val="24"/>
          </w:rPr>
          <w:t>jloprieno@vcccd.edu</w:t>
        </w:r>
      </w:hyperlink>
      <w:r w:rsidR="008C594C" w:rsidRPr="00355905">
        <w:rPr>
          <w:rFonts w:ascii="Calibri" w:hAnsi="Calibri" w:cs="Calibri"/>
          <w:color w:val="000000"/>
          <w:sz w:val="24"/>
          <w:szCs w:val="24"/>
        </w:rPr>
        <w:t>. </w:t>
      </w:r>
    </w:p>
    <w:p w14:paraId="53652777" w14:textId="77777777" w:rsidR="0090781E" w:rsidRPr="00287B27" w:rsidRDefault="0090781E" w:rsidP="00357894">
      <w:pPr>
        <w:spacing w:after="0" w:line="240" w:lineRule="auto"/>
        <w:rPr>
          <w:rFonts w:cstheme="minorHAnsi"/>
          <w:bCs/>
          <w:sz w:val="24"/>
          <w:szCs w:val="24"/>
        </w:rPr>
      </w:pPr>
    </w:p>
    <w:p w14:paraId="6AA7F26B" w14:textId="77777777" w:rsidR="0090781E" w:rsidRPr="00287B27" w:rsidRDefault="0090781E" w:rsidP="00357894">
      <w:pPr>
        <w:spacing w:line="240" w:lineRule="auto"/>
        <w:rPr>
          <w:rFonts w:cstheme="minorHAnsi"/>
          <w:sz w:val="24"/>
          <w:szCs w:val="24"/>
        </w:rPr>
      </w:pPr>
      <w:r w:rsidRPr="00287B27">
        <w:rPr>
          <w:b/>
          <w:bCs/>
          <w:sz w:val="24"/>
          <w:szCs w:val="24"/>
        </w:rPr>
        <w:t xml:space="preserve">About Moorpark College </w:t>
      </w:r>
    </w:p>
    <w:p w14:paraId="480BEC2E" w14:textId="5BB7D34D" w:rsidR="0090781E" w:rsidRPr="00287B27" w:rsidRDefault="002743AD" w:rsidP="00357894">
      <w:pPr>
        <w:spacing w:after="0" w:line="240" w:lineRule="auto"/>
        <w:rPr>
          <w:rFonts w:cstheme="minorHAnsi"/>
          <w:b/>
          <w:bCs/>
          <w:i/>
          <w:iCs/>
          <w:sz w:val="24"/>
          <w:szCs w:val="24"/>
        </w:rPr>
      </w:pPr>
      <w:r w:rsidRPr="002743AD">
        <w:rPr>
          <w:rFonts w:cstheme="minorHAnsi"/>
          <w:i/>
          <w:sz w:val="24"/>
          <w:szCs w:val="24"/>
        </w:rPr>
        <w:t xml:space="preserve">Moorpark College is one of three colleges in the Ventura County Community College District and annually serves more than 18,000 students. Founded in 1967, Moorpark College is fully accredited and has the highest six-year completion rate within the California Community College System. An Aspen Institute Top 10 Finalist for 2023 and 2025, Moorpark College has also been named a 2020 Champion of Higher Education by The Campaign for College Opportunity for the Associate Degree for Transfer Pathway. It is also a designated Hispanic-Serving Institution. The college’s signature career/technical programs include nursing, radiologic technology, biotechnology, and cybersecurity. The college’s America’s Teaching Zoo is the only associate degree animal care and training program in the country. </w:t>
      </w:r>
      <w:r w:rsidR="0090781E" w:rsidRPr="00287B27">
        <w:rPr>
          <w:rFonts w:cstheme="minorHAnsi"/>
          <w:i/>
          <w:sz w:val="24"/>
          <w:szCs w:val="24"/>
        </w:rPr>
        <w:t xml:space="preserve">To learn more, visit </w:t>
      </w:r>
      <w:hyperlink r:id="rId9" w:history="1">
        <w:r w:rsidR="0090781E" w:rsidRPr="00287B27">
          <w:rPr>
            <w:rStyle w:val="Hyperlink"/>
            <w:rFonts w:cstheme="minorHAnsi"/>
            <w:i/>
            <w:sz w:val="24"/>
            <w:szCs w:val="24"/>
          </w:rPr>
          <w:t>MoorparkCollege.edu</w:t>
        </w:r>
      </w:hyperlink>
      <w:r w:rsidR="0090781E" w:rsidRPr="00287B27">
        <w:rPr>
          <w:rFonts w:cstheme="minorHAnsi"/>
          <w:i/>
          <w:sz w:val="24"/>
          <w:szCs w:val="24"/>
        </w:rPr>
        <w:t xml:space="preserve"> or follow @MoorparkCollege on social media.</w:t>
      </w:r>
      <w:r w:rsidR="0090781E" w:rsidRPr="00287B27">
        <w:rPr>
          <w:rFonts w:cstheme="minorHAnsi"/>
          <w:b/>
          <w:bCs/>
          <w:i/>
          <w:iCs/>
          <w:sz w:val="24"/>
          <w:szCs w:val="24"/>
        </w:rPr>
        <w:t xml:space="preserve"> </w:t>
      </w:r>
    </w:p>
    <w:p w14:paraId="0C707D7A" w14:textId="77777777" w:rsidR="0090781E" w:rsidRPr="00287B27" w:rsidRDefault="0090781E" w:rsidP="00357894">
      <w:pPr>
        <w:widowControl w:val="0"/>
        <w:autoSpaceDE w:val="0"/>
        <w:autoSpaceDN w:val="0"/>
        <w:adjustRightInd w:val="0"/>
        <w:spacing w:after="0" w:line="240" w:lineRule="auto"/>
        <w:rPr>
          <w:rFonts w:eastAsia="Times New Roman" w:cstheme="minorHAnsi"/>
          <w:kern w:val="28"/>
          <w:sz w:val="24"/>
          <w:szCs w:val="24"/>
        </w:rPr>
      </w:pPr>
    </w:p>
    <w:p w14:paraId="528A5FDA" w14:textId="77777777" w:rsidR="0090781E" w:rsidRPr="00287B27" w:rsidRDefault="0090781E" w:rsidP="00357894">
      <w:pPr>
        <w:spacing w:after="0" w:line="240" w:lineRule="auto"/>
        <w:rPr>
          <w:rFonts w:cstheme="minorHAnsi"/>
          <w:b/>
          <w:bCs/>
          <w:sz w:val="24"/>
          <w:szCs w:val="24"/>
        </w:rPr>
      </w:pPr>
      <w:r w:rsidRPr="00287B27">
        <w:rPr>
          <w:b/>
          <w:bCs/>
          <w:sz w:val="24"/>
          <w:szCs w:val="24"/>
        </w:rPr>
        <w:t xml:space="preserve">Media Contact: </w:t>
      </w:r>
    </w:p>
    <w:p w14:paraId="218C0052" w14:textId="77777777" w:rsidR="00A9106E" w:rsidRPr="00355905" w:rsidRDefault="00C02D85" w:rsidP="20DFA5F8">
      <w:pPr>
        <w:spacing w:after="0" w:line="240" w:lineRule="auto"/>
        <w:rPr>
          <w:sz w:val="24"/>
          <w:szCs w:val="24"/>
        </w:rPr>
      </w:pPr>
      <w:hyperlink r:id="rId10" w:history="1">
        <w:r w:rsidRPr="00355905">
          <w:rPr>
            <w:rStyle w:val="Hyperlink"/>
            <w:sz w:val="24"/>
            <w:szCs w:val="24"/>
          </w:rPr>
          <w:t>communications@vcccd.edu</w:t>
        </w:r>
      </w:hyperlink>
    </w:p>
    <w:p w14:paraId="12F50044" w14:textId="77777777" w:rsidR="00C02D85" w:rsidRPr="00287B27" w:rsidRDefault="00C02D85" w:rsidP="20DFA5F8">
      <w:pPr>
        <w:spacing w:after="0" w:line="240" w:lineRule="auto"/>
        <w:rPr>
          <w:sz w:val="24"/>
          <w:szCs w:val="24"/>
        </w:rPr>
      </w:pPr>
      <w:r w:rsidRPr="00355905">
        <w:rPr>
          <w:sz w:val="24"/>
          <w:szCs w:val="24"/>
        </w:rPr>
        <w:t>805-652-5502</w:t>
      </w:r>
    </w:p>
    <w:sectPr w:rsidR="00C02D85" w:rsidRPr="00287B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640EA1"/>
    <w:multiLevelType w:val="multilevel"/>
    <w:tmpl w:val="CD3AD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376926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1F1"/>
    <w:rsid w:val="00000E16"/>
    <w:rsid w:val="00037DDB"/>
    <w:rsid w:val="0004038E"/>
    <w:rsid w:val="00044A45"/>
    <w:rsid w:val="000463C4"/>
    <w:rsid w:val="00066F23"/>
    <w:rsid w:val="00080088"/>
    <w:rsid w:val="00085048"/>
    <w:rsid w:val="0008605E"/>
    <w:rsid w:val="00087480"/>
    <w:rsid w:val="00092B36"/>
    <w:rsid w:val="000968DA"/>
    <w:rsid w:val="000B4904"/>
    <w:rsid w:val="000C0498"/>
    <w:rsid w:val="000D71F1"/>
    <w:rsid w:val="000F047D"/>
    <w:rsid w:val="00104A01"/>
    <w:rsid w:val="001061B7"/>
    <w:rsid w:val="001067F6"/>
    <w:rsid w:val="00136F02"/>
    <w:rsid w:val="00141D3B"/>
    <w:rsid w:val="0015069C"/>
    <w:rsid w:val="00150B5B"/>
    <w:rsid w:val="001712D5"/>
    <w:rsid w:val="00181D74"/>
    <w:rsid w:val="001D3331"/>
    <w:rsid w:val="001D7AF2"/>
    <w:rsid w:val="00203656"/>
    <w:rsid w:val="00243E16"/>
    <w:rsid w:val="002743AD"/>
    <w:rsid w:val="0028046F"/>
    <w:rsid w:val="00287B27"/>
    <w:rsid w:val="00294A31"/>
    <w:rsid w:val="002A295A"/>
    <w:rsid w:val="002A784F"/>
    <w:rsid w:val="002B0F5C"/>
    <w:rsid w:val="00324D21"/>
    <w:rsid w:val="0035561B"/>
    <w:rsid w:val="00355905"/>
    <w:rsid w:val="00357894"/>
    <w:rsid w:val="00385FE2"/>
    <w:rsid w:val="003900B3"/>
    <w:rsid w:val="003919B1"/>
    <w:rsid w:val="003C54E3"/>
    <w:rsid w:val="00401E07"/>
    <w:rsid w:val="004167DF"/>
    <w:rsid w:val="00450555"/>
    <w:rsid w:val="00462041"/>
    <w:rsid w:val="00472C3F"/>
    <w:rsid w:val="00477646"/>
    <w:rsid w:val="00481AD5"/>
    <w:rsid w:val="004A3919"/>
    <w:rsid w:val="004C547F"/>
    <w:rsid w:val="004D5786"/>
    <w:rsid w:val="005104A3"/>
    <w:rsid w:val="0052506C"/>
    <w:rsid w:val="00537628"/>
    <w:rsid w:val="00547667"/>
    <w:rsid w:val="005510FB"/>
    <w:rsid w:val="0055198E"/>
    <w:rsid w:val="00551CD0"/>
    <w:rsid w:val="00564532"/>
    <w:rsid w:val="0057162E"/>
    <w:rsid w:val="00586827"/>
    <w:rsid w:val="00595942"/>
    <w:rsid w:val="005A2B06"/>
    <w:rsid w:val="005B337B"/>
    <w:rsid w:val="005C37F3"/>
    <w:rsid w:val="00601AAA"/>
    <w:rsid w:val="0061062D"/>
    <w:rsid w:val="006139B0"/>
    <w:rsid w:val="00654CA8"/>
    <w:rsid w:val="00656971"/>
    <w:rsid w:val="00681632"/>
    <w:rsid w:val="00683208"/>
    <w:rsid w:val="006B51DF"/>
    <w:rsid w:val="006C3971"/>
    <w:rsid w:val="006E5870"/>
    <w:rsid w:val="00705321"/>
    <w:rsid w:val="00711F52"/>
    <w:rsid w:val="00715E3B"/>
    <w:rsid w:val="0073512B"/>
    <w:rsid w:val="00771717"/>
    <w:rsid w:val="007B308E"/>
    <w:rsid w:val="007B51C7"/>
    <w:rsid w:val="007E123F"/>
    <w:rsid w:val="007F2B29"/>
    <w:rsid w:val="007F538A"/>
    <w:rsid w:val="007F6219"/>
    <w:rsid w:val="0080603F"/>
    <w:rsid w:val="00820EBF"/>
    <w:rsid w:val="00850AEB"/>
    <w:rsid w:val="0085117A"/>
    <w:rsid w:val="00851D21"/>
    <w:rsid w:val="00857213"/>
    <w:rsid w:val="008721F1"/>
    <w:rsid w:val="00872695"/>
    <w:rsid w:val="00892FC7"/>
    <w:rsid w:val="008A4BC4"/>
    <w:rsid w:val="008C594C"/>
    <w:rsid w:val="008D1DD7"/>
    <w:rsid w:val="0090781E"/>
    <w:rsid w:val="00912482"/>
    <w:rsid w:val="00914C77"/>
    <w:rsid w:val="009477C1"/>
    <w:rsid w:val="0097157C"/>
    <w:rsid w:val="0097341E"/>
    <w:rsid w:val="009C0197"/>
    <w:rsid w:val="009C22A4"/>
    <w:rsid w:val="009C4784"/>
    <w:rsid w:val="009F3132"/>
    <w:rsid w:val="00A06338"/>
    <w:rsid w:val="00A1635A"/>
    <w:rsid w:val="00A307F4"/>
    <w:rsid w:val="00A34C6C"/>
    <w:rsid w:val="00A41C64"/>
    <w:rsid w:val="00A43793"/>
    <w:rsid w:val="00A830E4"/>
    <w:rsid w:val="00A85378"/>
    <w:rsid w:val="00A9106E"/>
    <w:rsid w:val="00A94A40"/>
    <w:rsid w:val="00AB5180"/>
    <w:rsid w:val="00AE64D8"/>
    <w:rsid w:val="00B33AAD"/>
    <w:rsid w:val="00B62896"/>
    <w:rsid w:val="00B83D19"/>
    <w:rsid w:val="00B84A8C"/>
    <w:rsid w:val="00C02D85"/>
    <w:rsid w:val="00C1557C"/>
    <w:rsid w:val="00C3246A"/>
    <w:rsid w:val="00C374E3"/>
    <w:rsid w:val="00C41234"/>
    <w:rsid w:val="00C573E6"/>
    <w:rsid w:val="00C96B14"/>
    <w:rsid w:val="00CA496F"/>
    <w:rsid w:val="00CB4103"/>
    <w:rsid w:val="00CF1F50"/>
    <w:rsid w:val="00CF2DC3"/>
    <w:rsid w:val="00D066D2"/>
    <w:rsid w:val="00D2236E"/>
    <w:rsid w:val="00D93063"/>
    <w:rsid w:val="00DB0D3C"/>
    <w:rsid w:val="00DC7E3F"/>
    <w:rsid w:val="00E12E52"/>
    <w:rsid w:val="00E30EFF"/>
    <w:rsid w:val="00E3226E"/>
    <w:rsid w:val="00E762D6"/>
    <w:rsid w:val="00ED588F"/>
    <w:rsid w:val="00F15D7C"/>
    <w:rsid w:val="00F216CC"/>
    <w:rsid w:val="00F8138F"/>
    <w:rsid w:val="00FC4223"/>
    <w:rsid w:val="00FC7F71"/>
    <w:rsid w:val="00FE1EA3"/>
    <w:rsid w:val="00FE7D08"/>
    <w:rsid w:val="00FF6A3F"/>
    <w:rsid w:val="00FF7D61"/>
    <w:rsid w:val="057EE201"/>
    <w:rsid w:val="071AB262"/>
    <w:rsid w:val="20DFA5F8"/>
    <w:rsid w:val="383FA5DC"/>
    <w:rsid w:val="41CD5FC5"/>
    <w:rsid w:val="54CAB576"/>
    <w:rsid w:val="5AAD19B8"/>
    <w:rsid w:val="70C9D0D8"/>
    <w:rsid w:val="723DDB1E"/>
    <w:rsid w:val="7B5AA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F15F9"/>
  <w15:docId w15:val="{3DF6DE56-EE27-ED48-A36F-D081A1C70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9106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90781E"/>
    <w:rPr>
      <w:color w:val="0000FF" w:themeColor="hyperlink"/>
      <w:u w:val="single"/>
    </w:rPr>
  </w:style>
  <w:style w:type="paragraph" w:styleId="Header">
    <w:name w:val="header"/>
    <w:basedOn w:val="Normal"/>
    <w:link w:val="HeaderChar"/>
    <w:unhideWhenUsed/>
    <w:rsid w:val="0090781E"/>
    <w:pPr>
      <w:tabs>
        <w:tab w:val="center" w:pos="4680"/>
        <w:tab w:val="right" w:pos="9360"/>
      </w:tabs>
      <w:spacing w:after="0" w:line="240" w:lineRule="auto"/>
    </w:pPr>
  </w:style>
  <w:style w:type="character" w:customStyle="1" w:styleId="HeaderChar">
    <w:name w:val="Header Char"/>
    <w:basedOn w:val="DefaultParagraphFont"/>
    <w:link w:val="Header"/>
    <w:rsid w:val="0090781E"/>
  </w:style>
  <w:style w:type="paragraph" w:styleId="BalloonText">
    <w:name w:val="Balloon Text"/>
    <w:basedOn w:val="Normal"/>
    <w:link w:val="BalloonTextChar"/>
    <w:uiPriority w:val="99"/>
    <w:semiHidden/>
    <w:unhideWhenUsed/>
    <w:rsid w:val="009078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81E"/>
    <w:rPr>
      <w:rFonts w:ascii="Tahoma" w:hAnsi="Tahoma" w:cs="Tahoma"/>
      <w:sz w:val="16"/>
      <w:szCs w:val="16"/>
    </w:rPr>
  </w:style>
  <w:style w:type="character" w:customStyle="1" w:styleId="normaltextrun">
    <w:name w:val="normaltextrun"/>
    <w:basedOn w:val="DefaultParagraphFont"/>
    <w:rsid w:val="0090781E"/>
  </w:style>
  <w:style w:type="paragraph" w:styleId="Revision">
    <w:name w:val="Revision"/>
    <w:hidden/>
    <w:uiPriority w:val="99"/>
    <w:semiHidden/>
    <w:rsid w:val="00595942"/>
    <w:pPr>
      <w:spacing w:after="0" w:line="240" w:lineRule="auto"/>
    </w:pPr>
  </w:style>
  <w:style w:type="character" w:styleId="CommentReference">
    <w:name w:val="annotation reference"/>
    <w:basedOn w:val="DefaultParagraphFont"/>
    <w:uiPriority w:val="99"/>
    <w:semiHidden/>
    <w:unhideWhenUsed/>
    <w:rsid w:val="00F8138F"/>
    <w:rPr>
      <w:sz w:val="16"/>
      <w:szCs w:val="16"/>
    </w:rPr>
  </w:style>
  <w:style w:type="paragraph" w:styleId="CommentText">
    <w:name w:val="annotation text"/>
    <w:basedOn w:val="Normal"/>
    <w:link w:val="CommentTextChar"/>
    <w:uiPriority w:val="99"/>
    <w:semiHidden/>
    <w:unhideWhenUsed/>
    <w:rsid w:val="00F8138F"/>
    <w:pPr>
      <w:spacing w:line="240" w:lineRule="auto"/>
    </w:pPr>
    <w:rPr>
      <w:sz w:val="20"/>
      <w:szCs w:val="20"/>
    </w:rPr>
  </w:style>
  <w:style w:type="character" w:customStyle="1" w:styleId="CommentTextChar">
    <w:name w:val="Comment Text Char"/>
    <w:basedOn w:val="DefaultParagraphFont"/>
    <w:link w:val="CommentText"/>
    <w:uiPriority w:val="99"/>
    <w:semiHidden/>
    <w:rsid w:val="00F8138F"/>
    <w:rPr>
      <w:sz w:val="20"/>
      <w:szCs w:val="20"/>
    </w:rPr>
  </w:style>
  <w:style w:type="paragraph" w:styleId="CommentSubject">
    <w:name w:val="annotation subject"/>
    <w:basedOn w:val="CommentText"/>
    <w:next w:val="CommentText"/>
    <w:link w:val="CommentSubjectChar"/>
    <w:uiPriority w:val="99"/>
    <w:semiHidden/>
    <w:unhideWhenUsed/>
    <w:rsid w:val="00F8138F"/>
    <w:rPr>
      <w:b/>
      <w:bCs/>
    </w:rPr>
  </w:style>
  <w:style w:type="character" w:customStyle="1" w:styleId="CommentSubjectChar">
    <w:name w:val="Comment Subject Char"/>
    <w:basedOn w:val="CommentTextChar"/>
    <w:link w:val="CommentSubject"/>
    <w:uiPriority w:val="99"/>
    <w:semiHidden/>
    <w:rsid w:val="00F8138F"/>
    <w:rPr>
      <w:b/>
      <w:bCs/>
      <w:sz w:val="20"/>
      <w:szCs w:val="20"/>
    </w:rPr>
  </w:style>
  <w:style w:type="character" w:customStyle="1" w:styleId="contentpasted0">
    <w:name w:val="contentpasted0"/>
    <w:basedOn w:val="DefaultParagraphFont"/>
    <w:rsid w:val="00F15D7C"/>
  </w:style>
  <w:style w:type="character" w:styleId="FollowedHyperlink">
    <w:name w:val="FollowedHyperlink"/>
    <w:basedOn w:val="DefaultParagraphFont"/>
    <w:uiPriority w:val="99"/>
    <w:semiHidden/>
    <w:unhideWhenUsed/>
    <w:rsid w:val="00080088"/>
    <w:rPr>
      <w:color w:val="800080" w:themeColor="followedHyperlink"/>
      <w:u w:val="single"/>
    </w:rPr>
  </w:style>
  <w:style w:type="paragraph" w:customStyle="1" w:styleId="paragraph">
    <w:name w:val="paragraph"/>
    <w:basedOn w:val="Normal"/>
    <w:uiPriority w:val="99"/>
    <w:rsid w:val="005510F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C02D85"/>
    <w:rPr>
      <w:color w:val="605E5C"/>
      <w:shd w:val="clear" w:color="auto" w:fill="E1DFDD"/>
    </w:rPr>
  </w:style>
  <w:style w:type="character" w:customStyle="1" w:styleId="apple-converted-space">
    <w:name w:val="apple-converted-space"/>
    <w:basedOn w:val="DefaultParagraphFont"/>
    <w:rsid w:val="008C59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54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oprieno@vcccd.edu" TargetMode="External"/><Relationship Id="rId3" Type="http://schemas.openxmlformats.org/officeDocument/2006/relationships/settings" Target="settings.xml"/><Relationship Id="rId7" Type="http://schemas.openxmlformats.org/officeDocument/2006/relationships/hyperlink" Target="https://www.moorparkcollege.edu/departments/academic/theatre-arts/auditions-and-rehearsal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orparkcollege.edu/pac"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communications@vcccd.edu" TargetMode="External"/><Relationship Id="rId4" Type="http://schemas.openxmlformats.org/officeDocument/2006/relationships/webSettings" Target="webSettings.xml"/><Relationship Id="rId9" Type="http://schemas.openxmlformats.org/officeDocument/2006/relationships/hyperlink" Target="http://MoorparkCollege.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lliefrazier/Library/Group%20Containers/UBF8T346G9.Office/User%20Content.localized/Templates.localized/MC%20P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MC PR Template.dotx</Template>
  <TotalTime>0</TotalTime>
  <Pages>2</Pages>
  <Words>597</Words>
  <Characters>3405</Characters>
  <Application>Microsoft Office Word</Application>
  <DocSecurity>0</DocSecurity>
  <Lines>28</Lines>
  <Paragraphs>7</Paragraphs>
  <ScaleCrop>false</ScaleCrop>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Allie Frazier</dc:creator>
  <cp:lastModifiedBy>Allie Frazier</cp:lastModifiedBy>
  <cp:revision>2</cp:revision>
  <cp:lastPrinted>2022-10-03T20:43:00Z</cp:lastPrinted>
  <dcterms:created xsi:type="dcterms:W3CDTF">2026-07-29T17:26:00Z</dcterms:created>
  <dcterms:modified xsi:type="dcterms:W3CDTF">2026-07-29T17:26:00Z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b678f136ae7e694446f24d8824dd8e2d9ee2abcf7fda88013a8f62f4bffeae99</vt:lpwstr>
  </property>
</Properties>
</file>